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B" w:rsidRDefault="00012B7B" w:rsidP="00272E9B">
      <w:pPr>
        <w:jc w:val="center"/>
        <w:rPr>
          <w:sz w:val="10"/>
        </w:rPr>
      </w:pPr>
      <w:r w:rsidRPr="00DD55FE">
        <w:rPr>
          <w:noProof/>
          <w:color w:va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58.5pt;visibility:visible" filled="t">
            <v:imagedata r:id="rId7" o:title=""/>
          </v:shape>
        </w:pict>
      </w:r>
      <w:r>
        <w:rPr>
          <w:color w:val="FFFFFF"/>
        </w:rPr>
        <w:t xml:space="preserve">                              </w:t>
      </w:r>
    </w:p>
    <w:p w:rsidR="00012B7B" w:rsidRPr="00D13F7A" w:rsidRDefault="00012B7B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012B7B" w:rsidRPr="00D13F7A" w:rsidRDefault="00012B7B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sz w:val="32"/>
          <w:szCs w:val="32"/>
        </w:rPr>
        <w:t xml:space="preserve">А д м и н и с т р а ц и и  С о б и н с к о г о  р а й о н а </w:t>
      </w:r>
    </w:p>
    <w:p w:rsidR="00012B7B" w:rsidRDefault="00012B7B" w:rsidP="008B5F21">
      <w:pPr>
        <w:jc w:val="center"/>
        <w:rPr>
          <w:rFonts w:ascii="Times New Roman" w:hAnsi="Times New Roman"/>
          <w:sz w:val="32"/>
          <w:szCs w:val="32"/>
        </w:rPr>
      </w:pPr>
    </w:p>
    <w:p w:rsidR="00012B7B" w:rsidRPr="008B5F21" w:rsidRDefault="00012B7B" w:rsidP="008B5F2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012B7B" w:rsidRPr="00272E9B" w:rsidRDefault="00012B7B" w:rsidP="00272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0E69D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E69D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E69D3">
        <w:rPr>
          <w:rFonts w:ascii="Times New Roman" w:hAnsi="Times New Roman"/>
          <w:sz w:val="28"/>
          <w:szCs w:val="28"/>
        </w:rPr>
        <w:t xml:space="preserve">       № </w:t>
      </w:r>
      <w:r w:rsidRPr="00272E9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012B7B" w:rsidRPr="00DD55FE" w:rsidTr="003D385D">
        <w:tc>
          <w:tcPr>
            <w:tcW w:w="4819" w:type="dxa"/>
          </w:tcPr>
          <w:p w:rsidR="00012B7B" w:rsidRPr="00DD55FE" w:rsidRDefault="00012B7B" w:rsidP="00272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69D3"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постановление от 19.11.2018 № 1021 «Об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</w:tcPr>
          <w:p w:rsidR="00012B7B" w:rsidRPr="00DD55FE" w:rsidRDefault="00012B7B" w:rsidP="003D38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B7B" w:rsidRPr="00272E9B" w:rsidRDefault="00012B7B" w:rsidP="00272E9B">
      <w:pPr>
        <w:ind w:firstLine="709"/>
        <w:rPr>
          <w:rFonts w:ascii="Times New Roman" w:hAnsi="Times New Roman"/>
          <w:sz w:val="28"/>
          <w:szCs w:val="28"/>
        </w:rPr>
      </w:pPr>
    </w:p>
    <w:p w:rsidR="00012B7B" w:rsidRDefault="00012B7B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7FC">
        <w:rPr>
          <w:rFonts w:ascii="Times New Roman" w:hAnsi="Times New Roman"/>
          <w:sz w:val="28"/>
          <w:szCs w:val="28"/>
        </w:rPr>
        <w:t>В связи с ут</w:t>
      </w:r>
      <w:r>
        <w:rPr>
          <w:rFonts w:ascii="Times New Roman" w:hAnsi="Times New Roman"/>
          <w:sz w:val="28"/>
          <w:szCs w:val="28"/>
        </w:rPr>
        <w:t>верждением Порядка о предоставлении субсидии по строительству, реконструкции и модернизации систем (объектов) теплоснабжения, водоснабжения, водоотведения и очистки сточных вод</w:t>
      </w:r>
      <w:r w:rsidRPr="006F67FC">
        <w:rPr>
          <w:rFonts w:ascii="Times New Roman" w:hAnsi="Times New Roman"/>
          <w:sz w:val="28"/>
          <w:szCs w:val="28"/>
        </w:rPr>
        <w:t xml:space="preserve"> </w:t>
      </w:r>
      <w:r w:rsidRPr="000E69D3">
        <w:rPr>
          <w:rFonts w:ascii="Times New Roman" w:hAnsi="Times New Roman"/>
          <w:sz w:val="28"/>
          <w:szCs w:val="28"/>
        </w:rPr>
        <w:t>в рамках программы «Развитие жилищно-</w:t>
      </w:r>
      <w:r w:rsidRPr="006F67FC">
        <w:rPr>
          <w:rFonts w:ascii="Times New Roman" w:hAnsi="Times New Roman"/>
          <w:sz w:val="28"/>
          <w:szCs w:val="28"/>
        </w:rPr>
        <w:t xml:space="preserve">коммунального хозяйства в Собинском районе», руководствуясь статьей 34.2 Устава района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6F67FC">
        <w:rPr>
          <w:rFonts w:ascii="Times New Roman" w:hAnsi="Times New Roman"/>
          <w:sz w:val="28"/>
          <w:szCs w:val="28"/>
        </w:rPr>
        <w:t>постановляет:</w:t>
      </w:r>
    </w:p>
    <w:p w:rsidR="00012B7B" w:rsidRPr="006F67FC" w:rsidRDefault="00012B7B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6F67FC" w:rsidRDefault="00012B7B" w:rsidP="006F67FC">
      <w:pPr>
        <w:ind w:firstLine="737"/>
        <w:jc w:val="both"/>
        <w:rPr>
          <w:rStyle w:val="11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Fonts w:ascii="Times New Roman" w:hAnsi="Times New Roman"/>
          <w:sz w:val="28"/>
          <w:szCs w:val="28"/>
        </w:rPr>
        <w:t xml:space="preserve">1. Внести изменения в приложение  к постановлению администрации района от </w:t>
      </w:r>
      <w:r>
        <w:rPr>
          <w:rFonts w:ascii="Times New Roman" w:hAnsi="Times New Roman"/>
          <w:sz w:val="28"/>
          <w:szCs w:val="28"/>
        </w:rPr>
        <w:t>19.11.2018</w:t>
      </w:r>
      <w:r w:rsidRPr="006F67F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021</w:t>
      </w:r>
      <w:r w:rsidRPr="006F67FC">
        <w:rPr>
          <w:rFonts w:ascii="Times New Roman" w:hAnsi="Times New Roman"/>
          <w:sz w:val="28"/>
          <w:szCs w:val="28"/>
        </w:rPr>
        <w:t xml:space="preserve"> </w:t>
      </w:r>
      <w:r w:rsidRPr="009733E6">
        <w:rPr>
          <w:rFonts w:ascii="Times New Roman" w:hAnsi="Times New Roman"/>
          <w:sz w:val="28"/>
          <w:szCs w:val="28"/>
        </w:rPr>
        <w:t>«Об утверждении муниципальной программы «Развитие жилищно-коммунального хозяйства в Собинском районе»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33E6">
        <w:rPr>
          <w:rFonts w:ascii="Times New Roman" w:hAnsi="Times New Roman"/>
          <w:sz w:val="28"/>
          <w:szCs w:val="28"/>
        </w:rPr>
        <w:t>изложив его в новой редакции, согласно приложению.</w:t>
      </w:r>
      <w:r w:rsidRPr="006F67FC">
        <w:rPr>
          <w:rFonts w:ascii="Times New Roman" w:hAnsi="Times New Roman"/>
          <w:sz w:val="28"/>
          <w:szCs w:val="28"/>
        </w:rPr>
        <w:t xml:space="preserve">  </w:t>
      </w:r>
    </w:p>
    <w:p w:rsidR="00012B7B" w:rsidRPr="006F67FC" w:rsidRDefault="00012B7B" w:rsidP="006F67FC">
      <w:pPr>
        <w:pStyle w:val="BodyText"/>
        <w:tabs>
          <w:tab w:val="left" w:pos="1129"/>
        </w:tabs>
        <w:ind w:firstLine="737"/>
        <w:jc w:val="both"/>
        <w:rPr>
          <w:rStyle w:val="11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Style w:val="11"/>
          <w:rFonts w:ascii="Times New Roman" w:hAnsi="Times New Roman"/>
          <w:b w:val="0"/>
          <w:color w:val="000000"/>
          <w:sz w:val="28"/>
          <w:szCs w:val="28"/>
          <w:u w:val="none"/>
        </w:rPr>
        <w:t>2. Контроль за исполнением настоящего постановления возложить на  первого заместителя главы администрации по экономике и развитию инфраструктуры.</w:t>
      </w:r>
    </w:p>
    <w:p w:rsidR="00012B7B" w:rsidRPr="00024D19" w:rsidRDefault="00012B7B" w:rsidP="00024D19">
      <w:pPr>
        <w:pStyle w:val="Style3"/>
        <w:widowControl/>
        <w:spacing w:after="200" w:line="276" w:lineRule="auto"/>
        <w:ind w:firstLine="737"/>
        <w:rPr>
          <w:sz w:val="28"/>
          <w:szCs w:val="28"/>
        </w:rPr>
      </w:pPr>
      <w:r w:rsidRPr="00024D19">
        <w:rPr>
          <w:sz w:val="28"/>
          <w:szCs w:val="28"/>
        </w:rPr>
        <w:t>3. Настоящее постановление вступает в силу после официального опубликования в газете «Доверие» и подлежит размещению на официальном сайте ОМС Собинского района.</w:t>
      </w:r>
    </w:p>
    <w:p w:rsidR="00012B7B" w:rsidRPr="006F67FC" w:rsidRDefault="00012B7B" w:rsidP="00024D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6F67FC" w:rsidRDefault="00012B7B" w:rsidP="00B3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B7B" w:rsidRDefault="00012B7B" w:rsidP="00320E2B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67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F67F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Pr="006F67FC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Разов</w:t>
      </w:r>
    </w:p>
    <w:p w:rsidR="00012B7B" w:rsidRPr="006F67FC" w:rsidRDefault="00012B7B" w:rsidP="00320E2B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</w:p>
    <w:p w:rsidR="00012B7B" w:rsidRDefault="00012B7B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  <w:r w:rsidRPr="00FA6687">
        <w:rPr>
          <w:rFonts w:cs="Calibri"/>
        </w:rPr>
        <w:t xml:space="preserve">                                                                                                                                                          </w:t>
      </w:r>
    </w:p>
    <w:p w:rsidR="00012B7B" w:rsidRDefault="00012B7B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</w:t>
      </w:r>
      <w:r w:rsidRPr="00FA6687">
        <w:rPr>
          <w:rFonts w:cs="Calibri"/>
        </w:rPr>
        <w:t xml:space="preserve"> </w:t>
      </w:r>
    </w:p>
    <w:p w:rsidR="00012B7B" w:rsidRDefault="00012B7B" w:rsidP="00C173B9">
      <w:pPr>
        <w:tabs>
          <w:tab w:val="left" w:pos="7840"/>
        </w:tabs>
        <w:spacing w:after="0" w:line="240" w:lineRule="auto"/>
        <w:rPr>
          <w:rFonts w:cs="Calibri"/>
        </w:rPr>
      </w:pPr>
    </w:p>
    <w:p w:rsidR="00012B7B" w:rsidRPr="00C8695C" w:rsidRDefault="00012B7B" w:rsidP="0072038F">
      <w:pPr>
        <w:tabs>
          <w:tab w:val="left" w:pos="7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</w:t>
      </w:r>
      <w:r w:rsidRPr="00FA6687">
        <w:rPr>
          <w:rFonts w:cs="Calibri"/>
        </w:rPr>
        <w:t xml:space="preserve">    </w:t>
      </w:r>
      <w:r w:rsidRPr="00C8695C">
        <w:rPr>
          <w:rFonts w:ascii="Times New Roman" w:hAnsi="Times New Roman"/>
          <w:sz w:val="28"/>
          <w:szCs w:val="28"/>
        </w:rPr>
        <w:t>Приложение</w:t>
      </w:r>
    </w:p>
    <w:p w:rsidR="00012B7B" w:rsidRPr="00C8695C" w:rsidRDefault="00012B7B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 постановлению</w:t>
      </w:r>
    </w:p>
    <w:p w:rsidR="00012B7B" w:rsidRPr="00C8695C" w:rsidRDefault="00012B7B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района</w:t>
      </w:r>
    </w:p>
    <w:p w:rsidR="00012B7B" w:rsidRPr="00C8695C" w:rsidRDefault="00012B7B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012B7B" w:rsidRPr="00C8695C" w:rsidRDefault="00012B7B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12B7B" w:rsidRPr="00C8695C" w:rsidRDefault="00012B7B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012B7B" w:rsidRPr="00C8695C" w:rsidRDefault="00012B7B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p w:rsidR="00012B7B" w:rsidRPr="00C8695C" w:rsidRDefault="00012B7B" w:rsidP="00C1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BE0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Паспорт</w:t>
      </w:r>
    </w:p>
    <w:p w:rsidR="00012B7B" w:rsidRPr="00C8695C" w:rsidRDefault="00012B7B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45"/>
        <w:gridCol w:w="7016"/>
      </w:tblGrid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8695C">
              <w:rPr>
                <w:rFonts w:ascii="Times New Roman" w:hAnsi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8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Бюджетного кодекса РФ;</w:t>
            </w:r>
          </w:p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0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района»;</w:t>
            </w:r>
          </w:p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1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подпрограмма «Модернизация объектов коммунальной инфраструктуры»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МКУ «Управление ЖКК и строительства»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DD55FE" w:rsidRDefault="00012B7B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      </w:r>
          </w:p>
          <w:p w:rsidR="00012B7B" w:rsidRPr="00DD55FE" w:rsidRDefault="00012B7B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012B7B" w:rsidRPr="00DD55FE" w:rsidRDefault="00012B7B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70">
              <w:rPr>
                <w:rFonts w:ascii="Times New Roman" w:hAnsi="Times New Roman"/>
                <w:sz w:val="28"/>
                <w:szCs w:val="28"/>
              </w:rPr>
              <w:t>– с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      </w:r>
          </w:p>
          <w:p w:rsidR="00012B7B" w:rsidRPr="00DD55FE" w:rsidRDefault="00012B7B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вод;</w:t>
            </w:r>
          </w:p>
          <w:p w:rsidR="00012B7B" w:rsidRPr="00CB1B70" w:rsidRDefault="00012B7B" w:rsidP="00C3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B1B70">
              <w:rPr>
                <w:rFonts w:ascii="Times New Roman" w:hAnsi="Times New Roman"/>
                <w:sz w:val="28"/>
                <w:szCs w:val="28"/>
              </w:rPr>
              <w:t>сокращение задолженности муниципальных предприятий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, оказывающих услуги по теплоснабжению и (или) горячему водоснабжению за топливно-энергетические ресурсы.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DD55FE" w:rsidRDefault="00012B7B" w:rsidP="00D3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012B7B" w:rsidRPr="00C8695C" w:rsidRDefault="00012B7B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 xml:space="preserve"> – модернизация систем (объектов) коммунальной инфраструктуры.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протяжённость  построенных, реконструированных водопроводных, канализационных сетей;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уровень износа объектов коммунальной инфраструктуры;</w:t>
            </w:r>
          </w:p>
          <w:p w:rsidR="00012B7B" w:rsidRDefault="00012B7B" w:rsidP="007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доля инженерных сетей, нуждающихся в замене</w:t>
            </w:r>
          </w:p>
          <w:p w:rsidR="00012B7B" w:rsidRPr="00C8695C" w:rsidRDefault="00012B7B" w:rsidP="00994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70">
              <w:rPr>
                <w:rFonts w:ascii="Times New Roman" w:hAnsi="Times New Roman"/>
                <w:sz w:val="28"/>
                <w:szCs w:val="28"/>
              </w:rPr>
              <w:t xml:space="preserve">– сокращение задолженности муниципальных предприятий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, оказывающих услуги по теплоснабжению и (или) горячему водоснабжению за топливно-энергетические ресурсы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0F4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2019 - 2026 годы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012B7B" w:rsidRPr="00CB1B70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Pr="00CB1B7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>–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4889,3</w:t>
            </w: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012B7B" w:rsidRPr="00CB1B70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местный </w:t>
            </w:r>
            <w:r w:rsidRPr="00B20722">
              <w:rPr>
                <w:rFonts w:ascii="Times New Roman" w:hAnsi="Times New Roman" w:cs="Times New Roman"/>
                <w:b/>
                <w:sz w:val="28"/>
                <w:szCs w:val="28"/>
              </w:rPr>
              <w:t>бюджет –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722">
              <w:rPr>
                <w:rFonts w:ascii="Times New Roman" w:hAnsi="Times New Roman" w:cs="Times New Roman"/>
                <w:b/>
                <w:sz w:val="28"/>
                <w:szCs w:val="28"/>
              </w:rPr>
              <w:t>028,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Pr="00CB1B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B70">
              <w:rPr>
                <w:rFonts w:ascii="Times New Roman" w:hAnsi="Times New Roman" w:cs="Times New Roman"/>
                <w:sz w:val="28"/>
                <w:szCs w:val="28"/>
              </w:rPr>
              <w:t>из них   в 2019 году –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0 028,2</w:t>
            </w:r>
            <w:r w:rsidRPr="00CB1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3 500,0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2 000,0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2 000,0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2 000,0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2 000,0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2 000,0 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47 861,1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47 861,1 тыс. руб.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0 </w:t>
            </w:r>
          </w:p>
          <w:p w:rsidR="00012B7B" w:rsidRPr="00C8695C" w:rsidRDefault="00012B7B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012B7B" w:rsidRPr="00C8695C" w:rsidRDefault="00012B7B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012B7B" w:rsidRPr="00C8695C" w:rsidRDefault="00012B7B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012B7B" w:rsidRPr="00C8695C" w:rsidRDefault="00012B7B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012B7B" w:rsidRPr="00C8695C" w:rsidRDefault="00012B7B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2B7B" w:rsidRPr="00DD55FE" w:rsidRDefault="00012B7B" w:rsidP="000A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70">
              <w:rPr>
                <w:rFonts w:ascii="Times New Roman" w:hAnsi="Times New Roman"/>
                <w:sz w:val="28"/>
                <w:szCs w:val="28"/>
              </w:rPr>
              <w:t>– сокращение задолженности муниципальных предприятий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, оказывающих услуги по теплоснабжению и (или) горячему водоснабжению за топливно-энергетические ресурсы</w:t>
            </w:r>
          </w:p>
          <w:p w:rsidR="00012B7B" w:rsidRPr="00C8695C" w:rsidRDefault="00012B7B" w:rsidP="000A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7B" w:rsidRPr="00DD55FE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12B7B" w:rsidRPr="00C8695C" w:rsidRDefault="00012B7B" w:rsidP="0083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 по  экономике и развитию инфраструктуры</w:t>
            </w:r>
            <w:r w:rsidRPr="00DD55FE">
              <w:rPr>
                <w:szCs w:val="28"/>
              </w:rPr>
              <w:t xml:space="preserve">            </w:t>
            </w:r>
          </w:p>
        </w:tc>
      </w:tr>
    </w:tbl>
    <w:p w:rsidR="00012B7B" w:rsidRPr="00C8695C" w:rsidRDefault="00012B7B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012B7B" w:rsidRPr="00C8695C" w:rsidRDefault="00012B7B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направлена муниципальная программа</w:t>
      </w:r>
    </w:p>
    <w:p w:rsidR="00012B7B" w:rsidRPr="00C8695C" w:rsidRDefault="00012B7B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Муниципальная программа  разработана в соответствии с </w:t>
      </w:r>
      <w:hyperlink r:id="rId12">
        <w:r w:rsidRPr="00C8695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8695C">
        <w:rPr>
          <w:rFonts w:ascii="Times New Roman" w:hAnsi="Times New Roman"/>
          <w:sz w:val="28"/>
          <w:szCs w:val="28"/>
        </w:rPr>
        <w:t>м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012B7B" w:rsidRPr="00C8695C" w:rsidRDefault="00012B7B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Разработка и реализация программы необходима в целях приведения коммунальной инфраструктуры в соответствии со стандартами качества предоставляемых коммунальных услуг.</w:t>
      </w:r>
    </w:p>
    <w:p w:rsidR="00012B7B" w:rsidRPr="00C8695C" w:rsidRDefault="00012B7B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теплоснабжению, водоснабжению, водоотведению, а также для развития коммунального хозяйства в Собинском районе можно выделить ряд вопросов, требующих незамедлительного решения: существенный износ объектов теплоснабжения, включая котельные и тепловые сети, объектов водопроводно-канализационного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 подготовки и подачи воды соответствующего качества жителям населённых пунктов Собинского района,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коммунального  хозяйства. </w:t>
      </w:r>
      <w:r w:rsidRPr="00CB1B70">
        <w:rPr>
          <w:rFonts w:ascii="Times New Roman" w:hAnsi="Times New Roman"/>
          <w:sz w:val="28"/>
          <w:szCs w:val="28"/>
        </w:rPr>
        <w:t>Программа предусматривает оказание помощи муниципальным предприятиям, оказывающим услуги по теплоснабжению и (или) горячему водоснабжению и находящихся в т.ч. в кризисном финансово-экономическом состоянии, ставящем под угрозу бесперебойное оказание коммунальных услуг в виде предоставления субсидии.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12B7B" w:rsidRDefault="00012B7B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Необходимость разработки муниципальной программы обусловлена снижающимся качеством предоставляемым потребителям коммунальных услуг, неэффективным использованием природных ресурсов, загрязнением окружающей среды. На основании анализа результатов деятельности в области коммунального хозяйства необходимо отметить, что практически во всех крупных сельских населенных пунктах объекты коммунальной сферы требуют реконструкции или капитального ремонта.</w:t>
      </w:r>
    </w:p>
    <w:p w:rsidR="00012B7B" w:rsidRPr="00C8695C" w:rsidRDefault="00012B7B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целей и решения задач муниципальной программы предусмотрена реализация следующих подпрограмм:</w:t>
      </w:r>
    </w:p>
    <w:p w:rsidR="00012B7B" w:rsidRPr="00C8695C" w:rsidRDefault="00012B7B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012B7B" w:rsidRPr="00C8695C" w:rsidRDefault="00012B7B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инфраструктуры».</w:t>
      </w:r>
    </w:p>
    <w:p w:rsidR="00012B7B" w:rsidRPr="00C8695C" w:rsidRDefault="00012B7B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2B7B" w:rsidRDefault="00012B7B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муниципальной программы</w:t>
      </w:r>
    </w:p>
    <w:p w:rsidR="00012B7B" w:rsidRPr="00C8695C" w:rsidRDefault="00012B7B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012B7B" w:rsidRPr="00C8695C" w:rsidRDefault="00012B7B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</w:r>
    </w:p>
    <w:p w:rsidR="00012B7B" w:rsidRPr="00C8695C" w:rsidRDefault="00012B7B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012B7B" w:rsidRPr="00C8695C" w:rsidRDefault="00012B7B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012B7B" w:rsidRDefault="00012B7B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</w:r>
    </w:p>
    <w:p w:rsidR="00012B7B" w:rsidRPr="00CB1B70" w:rsidRDefault="00012B7B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0">
        <w:rPr>
          <w:rFonts w:ascii="Times New Roman" w:hAnsi="Times New Roman" w:cs="Times New Roman"/>
          <w:sz w:val="28"/>
          <w:szCs w:val="28"/>
        </w:rPr>
        <w:t>– развитие муниципальных предприятий, оказывающих услуги по теплоснабжению и (или) горячему водоснабжению  и находящихся в т.ч. в кризисном финансово-экономическом состоянии, ставящих под угрозу бесперебойное оказание коммунальных услуг.</w:t>
      </w:r>
    </w:p>
    <w:p w:rsidR="00012B7B" w:rsidRPr="00C8695C" w:rsidRDefault="00012B7B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0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</w:t>
      </w:r>
      <w:r w:rsidRPr="00C8695C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012B7B" w:rsidRPr="00C8695C" w:rsidRDefault="00012B7B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надёжности коммунальных систем за счёт нового строительства, реконструкции действующих объектов.</w:t>
      </w:r>
    </w:p>
    <w:p w:rsidR="00012B7B" w:rsidRPr="00C8695C" w:rsidRDefault="00012B7B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модернизация систем (объектов) коммунальной инфраструктуры.</w:t>
      </w:r>
    </w:p>
    <w:p w:rsidR="00012B7B" w:rsidRPr="00C8695C" w:rsidRDefault="00012B7B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 к муниципальной программе.</w:t>
      </w:r>
    </w:p>
    <w:p w:rsidR="00012B7B" w:rsidRDefault="00012B7B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Сроки и этапы реализации муниципальной программы</w:t>
      </w:r>
    </w:p>
    <w:p w:rsidR="00012B7B" w:rsidRPr="00C8695C" w:rsidRDefault="00012B7B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2019-2026 годы. Организация выполнения программы не требует выделения отдельных её этапов.</w:t>
      </w:r>
    </w:p>
    <w:p w:rsidR="00012B7B" w:rsidRPr="00C8695C" w:rsidRDefault="00012B7B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012B7B" w:rsidRPr="00C8695C" w:rsidRDefault="00012B7B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012B7B" w:rsidRPr="00C8695C" w:rsidRDefault="00012B7B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муниципальной программы</w:t>
      </w:r>
    </w:p>
    <w:p w:rsidR="00012B7B" w:rsidRPr="00C8695C" w:rsidRDefault="00012B7B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программы представлена в приложении № 2 к муниципальной программе.</w:t>
      </w:r>
    </w:p>
    <w:p w:rsidR="00012B7B" w:rsidRPr="00C8695C" w:rsidRDefault="00012B7B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012B7B" w:rsidRPr="00C8695C" w:rsidRDefault="00012B7B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Ресурсное обеспечение программы представлено в приложении № 3 к муниципальной программе.</w:t>
      </w:r>
    </w:p>
    <w:p w:rsidR="00012B7B" w:rsidRPr="00C8695C" w:rsidRDefault="00012B7B" w:rsidP="00E5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012B7B" w:rsidRPr="00C8695C" w:rsidRDefault="00012B7B" w:rsidP="00E5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012B7B" w:rsidRPr="00C8695C" w:rsidRDefault="00012B7B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Программы</w:t>
      </w:r>
    </w:p>
    <w:p w:rsidR="00012B7B" w:rsidRPr="00C8695C" w:rsidRDefault="00012B7B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012B7B" w:rsidRPr="00C8695C" w:rsidRDefault="00012B7B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012B7B" w:rsidRPr="00C8695C" w:rsidRDefault="00012B7B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012B7B" w:rsidRPr="00C8695C" w:rsidRDefault="00012B7B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012B7B" w:rsidRPr="00C8695C" w:rsidRDefault="00012B7B" w:rsidP="005952F4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012B7B" w:rsidRPr="00C8695C" w:rsidRDefault="00012B7B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012B7B" w:rsidRPr="00C8695C" w:rsidRDefault="00012B7B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012B7B" w:rsidRPr="00C8695C" w:rsidRDefault="00012B7B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012B7B" w:rsidRPr="00C8695C" w:rsidRDefault="00012B7B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C34E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012B7B" w:rsidRPr="00C8695C" w:rsidRDefault="00012B7B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012B7B" w:rsidRPr="00C8695C" w:rsidRDefault="00012B7B" w:rsidP="00A1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снижение уровня износа объектов коммунальной инфраструктуры (ежегодно на 0,5%)  до 61,0%;</w:t>
      </w:r>
    </w:p>
    <w:p w:rsidR="00012B7B" w:rsidRPr="00C8695C" w:rsidRDefault="00012B7B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водопроводных и канализационных сетей, нуждающихся в замене от общей протяженности сетей (ежегодно на 1%) до 15,5%;</w:t>
      </w:r>
    </w:p>
    <w:p w:rsidR="00012B7B" w:rsidRPr="00C8695C" w:rsidRDefault="00012B7B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тепловых сетей, нуждающихся в замене от общей протяженности тепловых сетей, (ежегодно на 1,5%)) до 15,3%.</w:t>
      </w:r>
    </w:p>
    <w:p w:rsidR="00012B7B" w:rsidRPr="00C8695C" w:rsidRDefault="00012B7B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012B7B" w:rsidRPr="00C8695C" w:rsidRDefault="00012B7B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>– повышение качества жизни населения, проживающего в сельских населённых пунктах;</w:t>
      </w:r>
    </w:p>
    <w:p w:rsidR="00012B7B" w:rsidRPr="00C8695C" w:rsidRDefault="00012B7B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снижение потерь тепловой энергии, водных ресурсов в процессе их производства и транспортировки, снижение уровня эксплуатационных расходов организаций, осуществляющих предоставление услуг  теплоснабжения, водоснабжения, водоотведения и очистки сточных вод на территориях муниципальных образований сельских поселений Собинского района; </w:t>
      </w:r>
    </w:p>
    <w:p w:rsidR="00012B7B" w:rsidRPr="00C8695C" w:rsidRDefault="00012B7B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обеспечение стабильными и качественными коммунальными услугами населения, проживающего в селе; </w:t>
      </w:r>
    </w:p>
    <w:p w:rsidR="00012B7B" w:rsidRPr="00C8695C" w:rsidRDefault="00012B7B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улучшение экологической ситуации на территории Собинского района; </w:t>
      </w:r>
    </w:p>
    <w:p w:rsidR="00012B7B" w:rsidRDefault="00012B7B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технологической надёжности работы систем жилищно-коммунального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012B7B" w:rsidRPr="00C8695C" w:rsidRDefault="00012B7B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70">
        <w:rPr>
          <w:rFonts w:ascii="Times New Roman" w:hAnsi="Times New Roman"/>
          <w:sz w:val="28"/>
          <w:szCs w:val="28"/>
        </w:rPr>
        <w:t>– сокращение задолженности муниципальных предприятий, оказывающих услуги по теплоснабжению и (или) горячему водоснабжению за топливно-энергетические ресурсы.</w:t>
      </w:r>
    </w:p>
    <w:p w:rsidR="00012B7B" w:rsidRPr="00C8695C" w:rsidRDefault="00012B7B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Организация управления программой</w:t>
      </w:r>
    </w:p>
    <w:p w:rsidR="00012B7B" w:rsidRPr="00C8695C" w:rsidRDefault="00012B7B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муниципальной 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3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012B7B" w:rsidRPr="00C8695C" w:rsidRDefault="00012B7B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012B7B" w:rsidRPr="00C8695C" w:rsidRDefault="00012B7B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012B7B" w:rsidRPr="00C8695C" w:rsidRDefault="00012B7B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012B7B" w:rsidRPr="00C8695C" w:rsidRDefault="00012B7B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012B7B" w:rsidRPr="00C8695C" w:rsidRDefault="00012B7B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«Чистая вода»</w:t>
      </w:r>
    </w:p>
    <w:p w:rsidR="00012B7B" w:rsidRPr="00C8695C" w:rsidRDefault="00012B7B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12B7B" w:rsidRPr="00C8695C" w:rsidRDefault="00012B7B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2410"/>
        <w:gridCol w:w="7088"/>
      </w:tblGrid>
      <w:tr w:rsidR="00012B7B" w:rsidRPr="00DD55FE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«Чистая вода» (далее  –Подпрограмма)          </w:t>
            </w: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4" w:history="1">
              <w:r w:rsidRPr="00DD55FE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в    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012B7B" w:rsidRPr="00DD55FE" w:rsidRDefault="00012B7B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5" w:history="1">
              <w:r w:rsidRPr="00DD55FE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      </w:r>
          </w:p>
          <w:p w:rsidR="00012B7B" w:rsidRPr="00DD55FE" w:rsidRDefault="00012B7B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обновление основных средств, обеспечение 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012B7B" w:rsidRPr="00DD55FE" w:rsidRDefault="00012B7B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012B7B" w:rsidRPr="00DD55FE" w:rsidRDefault="00012B7B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>– п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ротяжённость  построенных, реконструированных водопроводных, канализационных сетей</w:t>
            </w:r>
          </w:p>
          <w:p w:rsidR="00012B7B" w:rsidRPr="00DD55FE" w:rsidRDefault="00012B7B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C8695C" w:rsidRDefault="00012B7B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11 230,0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</w:p>
          <w:p w:rsidR="00012B7B" w:rsidRPr="00C8695C" w:rsidRDefault="00012B7B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5 730,0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12B7B" w:rsidRPr="00C8695C" w:rsidRDefault="00012B7B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12B7B" w:rsidRPr="00C8695C" w:rsidRDefault="00012B7B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руб., </w:t>
            </w:r>
          </w:p>
          <w:p w:rsidR="00012B7B" w:rsidRPr="00C8695C" w:rsidRDefault="00012B7B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12B7B" w:rsidRPr="00C8695C" w:rsidRDefault="00012B7B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   0 тыс. руб., </w:t>
            </w:r>
          </w:p>
          <w:p w:rsidR="00012B7B" w:rsidRPr="00C8695C" w:rsidRDefault="00012B7B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   0 тыс. руб.,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   0 тыс. руб.,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   0 тыс. руб.</w:t>
            </w:r>
          </w:p>
        </w:tc>
      </w:tr>
      <w:tr w:rsidR="00012B7B" w:rsidRPr="00DD55FE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C8695C" w:rsidRDefault="00012B7B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012B7B" w:rsidRPr="00C8695C" w:rsidRDefault="00012B7B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012B7B" w:rsidRPr="00C8695C" w:rsidRDefault="00012B7B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012B7B" w:rsidRPr="00DD55FE" w:rsidRDefault="00012B7B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2B7B" w:rsidRPr="00C8695C" w:rsidRDefault="00012B7B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B7B" w:rsidRPr="00C8695C" w:rsidRDefault="00012B7B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012B7B" w:rsidRPr="00C8695C" w:rsidRDefault="00012B7B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012B7B" w:rsidRPr="00C8695C" w:rsidRDefault="00012B7B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 решение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012B7B" w:rsidRPr="00C8695C" w:rsidRDefault="00012B7B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2017 год.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2017 году на территории сельских поселений Собинского района насчитывалось 55 источников централизованного водоснабжения с водозабором из подземных источников. 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Неудовлетворительное качество водопроводной питьевой воды по санитарно-химическим показателям характерно для Собинского района,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Доля сельского населения Собинского района, обеспеченного холодным централизованным водоснабжением в 2017 году составляла 69,3%, водоотведением 43,1% от общей численности  сельского населения.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целях обеспечения стабильности и качества предоставления услуг по водоснабжению, а также развития водоканализационного хозяйства в Собинском районе можно выделить ряд вопросов, требующих незамедлительного решения: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 и канализационного хозяйства, в том числе сетей;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технологическая сложность в осуществлении подготовки и подачи воды соответствующего качества жителям ряда населённых пунктов Собинского района;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исключительно плохое состояние сооружений водоснабжения и водоотведения в ряде населённых пунктов Собинского района, степень износа которых составляет более 70 процентов;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увеличение числа аварий на водопроводных сетях вследствие их морального и физического износа;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 водоотведения, восстановление дебита водозаборных скважин, направленных на обеспечение надёжности их работы;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Протяжённость сетей систем водоснабжения сельских населённых пунктов Собинского района составляет 116,45 км, из них 27,5 км (23,6 процента) нуждаются в замене. Протяжённость сетей систем водоотведения сельских населённых пунктов Собинского района составляет 47,38 км, из них 10,93 км (23,1 процента) нуждаются в замене.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одной из причин высоких потерь воды, износ сетей канализации приводит  к загрязнению окружающей среды.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Собинского района,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 более 12,0 процентов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012B7B" w:rsidRPr="00C8695C" w:rsidRDefault="00012B7B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Подпрограммой предусмотрено значительное повышение качества коммунального обслуживания, эффективности и надёжности работы систем водоснабжения и водоотведения по обеспечению сельского населения Собинского района питьевой водой нормативного качества и в достаточном количестве, услугами водоотведения, а также улучшение на данной основе качества жизни населения района.</w:t>
      </w:r>
    </w:p>
    <w:p w:rsidR="00012B7B" w:rsidRPr="00C8695C" w:rsidRDefault="00012B7B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012B7B" w:rsidRPr="00C8695C" w:rsidRDefault="00012B7B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012B7B" w:rsidRPr="00C8695C" w:rsidRDefault="00012B7B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(водоснабжение, водоотведение).</w:t>
      </w:r>
    </w:p>
    <w:p w:rsidR="00012B7B" w:rsidRPr="00C8695C" w:rsidRDefault="00012B7B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012B7B" w:rsidRPr="00C8695C" w:rsidRDefault="00012B7B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 и канализационного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012B7B" w:rsidRPr="00C8695C" w:rsidRDefault="00012B7B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развитие и модернизация систем водоснабжения сельских населённых пунктов Собинского района за счёт строительства и реконструкции систем водоснабжения, водоотведения.</w:t>
      </w:r>
    </w:p>
    <w:p w:rsidR="00012B7B" w:rsidRPr="00C8695C" w:rsidRDefault="00012B7B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 и канализационных  сетей.</w:t>
      </w:r>
    </w:p>
    <w:p w:rsidR="00012B7B" w:rsidRPr="00C8695C" w:rsidRDefault="00012B7B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Целевым индикатором и показателем подпрограммы является протяжённость  реконструированных водопроводных, канализационных сетей – 2,3 км.</w:t>
      </w:r>
    </w:p>
    <w:p w:rsidR="00012B7B" w:rsidRPr="00C8695C" w:rsidRDefault="00012B7B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012B7B" w:rsidRPr="00C8695C" w:rsidRDefault="00012B7B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012B7B" w:rsidRPr="00C8695C" w:rsidRDefault="00012B7B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012B7B" w:rsidRPr="00C8695C" w:rsidRDefault="00012B7B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подпрограммы</w:t>
      </w:r>
    </w:p>
    <w:p w:rsidR="00012B7B" w:rsidRPr="00C8695C" w:rsidRDefault="00012B7B" w:rsidP="00E9672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B7B" w:rsidRPr="00C8695C" w:rsidRDefault="00012B7B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012B7B" w:rsidRPr="00C8695C" w:rsidRDefault="00012B7B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012B7B" w:rsidRPr="00C8695C" w:rsidRDefault="00012B7B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012B7B" w:rsidRDefault="00012B7B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012B7B" w:rsidRPr="00C8695C" w:rsidRDefault="00012B7B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012B7B" w:rsidRPr="00C8695C" w:rsidRDefault="00012B7B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012B7B" w:rsidRPr="00C8695C" w:rsidRDefault="00012B7B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012B7B" w:rsidRPr="00C8695C" w:rsidRDefault="00012B7B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012B7B" w:rsidRPr="00C8695C" w:rsidRDefault="00012B7B" w:rsidP="006C17FA">
      <w:pPr>
        <w:pStyle w:val="a"/>
        <w:ind w:firstLine="709"/>
        <w:jc w:val="both"/>
        <w:rPr>
          <w:sz w:val="28"/>
          <w:szCs w:val="28"/>
        </w:rPr>
      </w:pPr>
    </w:p>
    <w:p w:rsidR="00012B7B" w:rsidRPr="00C8695C" w:rsidRDefault="00012B7B" w:rsidP="00B63BCE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012B7B" w:rsidRPr="00C8695C" w:rsidRDefault="00012B7B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012B7B" w:rsidRPr="00C8695C" w:rsidRDefault="00012B7B" w:rsidP="008E2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012B7B" w:rsidRPr="00C8695C" w:rsidRDefault="00012B7B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012B7B" w:rsidRPr="00C8695C" w:rsidRDefault="00012B7B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012B7B" w:rsidRPr="00C8695C" w:rsidRDefault="00012B7B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012B7B" w:rsidRPr="00C8695C" w:rsidRDefault="00012B7B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012B7B" w:rsidRPr="00C8695C" w:rsidRDefault="00012B7B" w:rsidP="008E2A90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Подпрограммы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012B7B" w:rsidRPr="00C8695C" w:rsidRDefault="00012B7B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8. Ожидаемый эффект от реализации мероприятий</w:t>
      </w:r>
    </w:p>
    <w:p w:rsidR="00012B7B" w:rsidRPr="00C8695C" w:rsidRDefault="00012B7B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012B7B" w:rsidRPr="00C8695C" w:rsidRDefault="00012B7B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012B7B" w:rsidRPr="00C8695C" w:rsidRDefault="00012B7B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сократить долю ветхих водопроводных и канализационных сетей, нуждающихся в замене до 15,5% от общей протяженности данных сетей.</w:t>
      </w:r>
    </w:p>
    <w:p w:rsidR="00012B7B" w:rsidRPr="00C8695C" w:rsidRDefault="00012B7B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конечном итоге реализация мероприятий подпрограммы позволит создать наиболее комфортные и безопасные в экологическом отношении условия жизни сельского населения Собинского района.</w:t>
      </w:r>
    </w:p>
    <w:p w:rsidR="00012B7B" w:rsidRPr="00C8695C" w:rsidRDefault="00012B7B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 сохранения здоровья населения района. Выполнение мероприятий по строительству систем водоснабжения и водоотведения  позволит существенно улучшить качество предоставляемых услуг населению, экологическую обстановку на территории Собинского района, повысить технологическую и санитарную надёжность централизованных систем водоснабжения, увеличить срок эксплуатации трубопроводов за счет обновления фондов. Улучшение качества воды приведёт к улучшению качества жизни и здоровья населения.</w:t>
      </w:r>
    </w:p>
    <w:p w:rsidR="00012B7B" w:rsidRPr="00C8695C" w:rsidRDefault="00012B7B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012B7B" w:rsidRPr="00C8695C" w:rsidRDefault="00012B7B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«Чистая вода» </w:t>
      </w:r>
    </w:p>
    <w:p w:rsidR="00012B7B" w:rsidRPr="00C8695C" w:rsidRDefault="00012B7B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AF04BC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012B7B" w:rsidRPr="00C8695C" w:rsidRDefault="00012B7B" w:rsidP="00AF04BC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012B7B" w:rsidRPr="00C8695C" w:rsidRDefault="00012B7B" w:rsidP="00AF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57"/>
        <w:gridCol w:w="827"/>
        <w:gridCol w:w="826"/>
        <w:gridCol w:w="826"/>
        <w:gridCol w:w="826"/>
        <w:gridCol w:w="826"/>
        <w:gridCol w:w="826"/>
        <w:gridCol w:w="826"/>
        <w:gridCol w:w="826"/>
      </w:tblGrid>
      <w:tr w:rsidR="00012B7B" w:rsidRPr="00DD55FE" w:rsidTr="00DD55FE">
        <w:tc>
          <w:tcPr>
            <w:tcW w:w="1465" w:type="dxa"/>
            <w:vMerge w:val="restart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0" w:type="dxa"/>
            <w:gridSpan w:val="8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показатели по годам</w:t>
            </w:r>
          </w:p>
        </w:tc>
      </w:tr>
      <w:tr w:rsidR="00012B7B" w:rsidRPr="00DD55FE" w:rsidTr="00DD55FE">
        <w:tc>
          <w:tcPr>
            <w:tcW w:w="1465" w:type="dxa"/>
            <w:vMerge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0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012B7B" w:rsidRPr="00DD55FE" w:rsidTr="00DD55FE">
        <w:tc>
          <w:tcPr>
            <w:tcW w:w="1465" w:type="dxa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Протяжённость построенных и реконструированных водопроводных сетей, км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2B7B" w:rsidRPr="00C8695C" w:rsidRDefault="00012B7B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B7B" w:rsidRPr="00C8695C" w:rsidRDefault="00012B7B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Целевые индикаторы подпрограммы определяются на основе данных                 государственного статистического наблюдения, данных ресурсоснабжающих предприятий ЖКХ Собинского района с учётом документов, подтверждающих завершение работ по строительству и реконструкции водопроводных сетей.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водоснабжения,водоотведения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реконструкции водопроводных, канализационных  сетей за отчётный период приведены в таблице.</w:t>
      </w:r>
    </w:p>
    <w:p w:rsidR="00012B7B" w:rsidRPr="00C8695C" w:rsidRDefault="00012B7B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012B7B" w:rsidRPr="00C8695C" w:rsidRDefault="00012B7B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893"/>
      </w:tblGrid>
      <w:tr w:rsidR="00012B7B" w:rsidRPr="00DD55FE" w:rsidTr="005F2A08">
        <w:trPr>
          <w:jc w:val="center"/>
        </w:trPr>
        <w:tc>
          <w:tcPr>
            <w:tcW w:w="4928" w:type="dxa"/>
            <w:vAlign w:val="center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012B7B" w:rsidRPr="00DD55FE" w:rsidRDefault="00012B7B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8080" w:type="dxa"/>
            <w:vAlign w:val="center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012B7B" w:rsidRPr="00DD55FE" w:rsidTr="005F2A08">
        <w:trPr>
          <w:jc w:val="center"/>
        </w:trPr>
        <w:tc>
          <w:tcPr>
            <w:tcW w:w="4928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8080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012B7B" w:rsidRPr="00DD55FE" w:rsidTr="005F2A08">
        <w:trPr>
          <w:jc w:val="center"/>
        </w:trPr>
        <w:tc>
          <w:tcPr>
            <w:tcW w:w="4928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8080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012B7B" w:rsidRPr="00DD55FE" w:rsidTr="005F2A08">
        <w:trPr>
          <w:jc w:val="center"/>
        </w:trPr>
        <w:tc>
          <w:tcPr>
            <w:tcW w:w="4928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8080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012B7B" w:rsidRPr="00DD55FE" w:rsidTr="005F2A08">
        <w:trPr>
          <w:jc w:val="center"/>
        </w:trPr>
        <w:tc>
          <w:tcPr>
            <w:tcW w:w="4928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8080" w:type="dxa"/>
          </w:tcPr>
          <w:p w:rsidR="00012B7B" w:rsidRPr="00DD55FE" w:rsidRDefault="00012B7B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012B7B" w:rsidRPr="00C8695C" w:rsidRDefault="00012B7B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2B7B" w:rsidRPr="00C8695C" w:rsidRDefault="00012B7B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012B7B" w:rsidRPr="00C8695C" w:rsidRDefault="00012B7B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6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012B7B" w:rsidRPr="00C8695C" w:rsidRDefault="00012B7B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012B7B" w:rsidRPr="00C8695C" w:rsidRDefault="00012B7B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012B7B" w:rsidRPr="00C8695C" w:rsidRDefault="00012B7B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012B7B" w:rsidRPr="00C8695C" w:rsidRDefault="00012B7B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012B7B" w:rsidRPr="00C8695C" w:rsidRDefault="00012B7B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«Модернизация объектов коммунальной инфраструктуры»</w:t>
      </w:r>
    </w:p>
    <w:p w:rsidR="00012B7B" w:rsidRPr="00C8695C" w:rsidRDefault="00012B7B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12B7B" w:rsidRPr="00C8695C" w:rsidRDefault="00012B7B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«Модернизация объектов коммунальной инфраструктуры» (далее  – Подпрограмма)          </w:t>
            </w: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7" w:history="1">
              <w:r w:rsidRPr="00DD55FE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012B7B" w:rsidRPr="00DD55FE" w:rsidRDefault="00012B7B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012B7B" w:rsidRPr="00DD55FE" w:rsidRDefault="00012B7B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012B7B" w:rsidRPr="00DD55FE" w:rsidRDefault="00012B7B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8" w:history="1">
              <w:r w:rsidRPr="00DD55FE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DD55FE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населения качественными услугами теплоснабжения, водоснабжения,  водоотведения в соответствии с соответствующими  требованиями;</w:t>
            </w:r>
          </w:p>
          <w:p w:rsidR="00012B7B" w:rsidRPr="00DD55FE" w:rsidRDefault="00012B7B" w:rsidP="00CB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– сокращение задолженности за топливно- энергетические ресурсы муниципальных предприятий, оказывающих услуги по теплоснабжению и (или) горячему водоснабжению  и находящихся в т.ч. в кризисном финансово-экономическом состоянии, ставящих под угрозу бесперебойное оказание коммунальных услуг.</w:t>
            </w: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обновление основных средств теплоснабжения, водопроводно-канализационного хозяйства, обеспечение необходимой технологической надёжности систем теплоснабжения, водоснабжения, водоотведения за счёт строительства и реконструкции систем водоснабжения, водоотведения и очистки сточных вод;</w:t>
            </w:r>
          </w:p>
          <w:p w:rsidR="00012B7B" w:rsidRPr="00DD55FE" w:rsidRDefault="00012B7B" w:rsidP="0047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– развитие муниципальных предприятий, оказывающих услуги по теплоснабжению и (или) горячему водоснабжению  и находящихся в т.ч. в кризисном финансово-экономическом состоянии, ставящих под угрозу бесперебойное оказание коммунальных услуг.</w:t>
            </w: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C8695C" w:rsidRDefault="00012B7B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012B7B" w:rsidRPr="00C8695C" w:rsidRDefault="00012B7B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снижение уровня износа объектов коммунальной инфраструктуры;</w:t>
            </w:r>
          </w:p>
          <w:p w:rsidR="00012B7B" w:rsidRPr="00DD55FE" w:rsidRDefault="00012B7B" w:rsidP="000D5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–снижение доли инженерных сетей, нуждающихся в замене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CB1B70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63 659,3</w:t>
            </w: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в том числе:</w:t>
            </w:r>
          </w:p>
          <w:p w:rsidR="00012B7B" w:rsidRPr="00CB1B70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15 798,2</w:t>
            </w:r>
            <w:r w:rsidRPr="00CB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012B7B" w:rsidRPr="00C8695C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B70">
              <w:rPr>
                <w:rFonts w:ascii="Times New Roman" w:hAnsi="Times New Roman" w:cs="Times New Roman"/>
                <w:sz w:val="28"/>
                <w:szCs w:val="28"/>
              </w:rPr>
              <w:t xml:space="preserve">из них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4 298,2</w:t>
            </w:r>
            <w:r w:rsidRPr="00CB1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7B" w:rsidRPr="00C8695C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12B7B" w:rsidRPr="00C8695C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руб., </w:t>
            </w:r>
          </w:p>
          <w:p w:rsidR="00012B7B" w:rsidRPr="00C8695C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руб., </w:t>
            </w:r>
          </w:p>
          <w:p w:rsidR="00012B7B" w:rsidRPr="00C8695C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2 000,0 тыс. руб., </w:t>
            </w:r>
          </w:p>
          <w:p w:rsidR="00012B7B" w:rsidRPr="00C8695C" w:rsidRDefault="00012B7B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2 000,0 тыс. руб.,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2 000,0 тыс. руб.,</w:t>
            </w:r>
          </w:p>
          <w:p w:rsidR="00012B7B" w:rsidRPr="00DD55FE" w:rsidRDefault="00012B7B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2 000,0 тыс. руб.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47 861,1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47 861,1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012B7B" w:rsidRPr="00C8695C" w:rsidRDefault="00012B7B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012B7B" w:rsidRPr="00DD55FE" w:rsidRDefault="00012B7B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B7B" w:rsidRPr="00DD55FE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2B7B" w:rsidRPr="00C8695C" w:rsidRDefault="00012B7B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012B7B" w:rsidRPr="00C8695C" w:rsidRDefault="00012B7B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012B7B" w:rsidRPr="00C8695C" w:rsidRDefault="00012B7B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DD55FE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012B7B" w:rsidRPr="00DD55FE" w:rsidRDefault="00012B7B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7FC">
              <w:rPr>
                <w:rFonts w:ascii="Times New Roman" w:hAnsi="Times New Roman"/>
                <w:sz w:val="28"/>
                <w:szCs w:val="28"/>
              </w:rPr>
              <w:t>– сокращение задолженности за топливно-энергетические ресурсы.</w:t>
            </w:r>
          </w:p>
        </w:tc>
      </w:tr>
    </w:tbl>
    <w:p w:rsidR="00012B7B" w:rsidRPr="00C8695C" w:rsidRDefault="00012B7B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B7B" w:rsidRPr="00C8695C" w:rsidRDefault="00012B7B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012B7B" w:rsidRPr="00C8695C" w:rsidRDefault="00012B7B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012B7B" w:rsidRPr="00C8695C" w:rsidRDefault="00012B7B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района составляет более 65%, доля ветхих инженерных сетей в общем объеме – 24%.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финансовое положение предприятий не позволяет им осуществлять все необходимые мероприятия за счет собственных средств.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012B7B" w:rsidRPr="00C8695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012B7B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012B7B" w:rsidRPr="00C647FC" w:rsidRDefault="00012B7B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– обеспечить развитие муниципальных предприятий, оказывающих услуги по теплоснабжению и (или) горячему водоснабжению  и находящихся в т.ч. в кризисном финансово-экономическом состоянии, ставящих под угрозу бесперебойное оказание коммунальных услуг.</w:t>
      </w:r>
    </w:p>
    <w:p w:rsidR="00012B7B" w:rsidRPr="00C8695C" w:rsidRDefault="00012B7B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Подпрограмма включает в себя комплекс</w:t>
      </w:r>
      <w:r w:rsidRPr="00C8695C">
        <w:rPr>
          <w:rFonts w:ascii="Times New Roman" w:hAnsi="Times New Roman"/>
          <w:sz w:val="28"/>
          <w:szCs w:val="28"/>
        </w:rPr>
        <w:t xml:space="preserve"> мероприятий, повышающих надёжность функционирования теплоэнергетического комплекса, водоканализационного хозяйства, обеспечивающих комфортные и безопасные условия проживания людей в сельской местности.</w:t>
      </w:r>
    </w:p>
    <w:p w:rsidR="00012B7B" w:rsidRPr="00C8695C" w:rsidRDefault="00012B7B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анализе результатов теплоснабжающей деятельности предприятий района необходимо отметить, что практически все  котельные и более 25% тепловых сетей нуждаются в модернизации. Потери тепла в сетях составляют более 24 %. Котельные с. Заречное, с. Фетинино, п. Колокша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012B7B" w:rsidRPr="00C8695C" w:rsidRDefault="00012B7B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012B7B" w:rsidRPr="00C8695C" w:rsidRDefault="00012B7B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значительный износ оборудования в системах теплоснабжения, водоснабжения;</w:t>
      </w:r>
    </w:p>
    <w:p w:rsidR="00012B7B" w:rsidRPr="00C8695C" w:rsidRDefault="00012B7B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использование в качестве топлива для производства тепловой энергии твердого топлива (уголь, дрова). Себестоимость 1 гигакалории тепловой энергии, вырабатываемой на твердом топливе, в два раза выше себестоимости 1 гигакалории тепловой энергии, вырабатываемой на газе.</w:t>
      </w:r>
    </w:p>
    <w:p w:rsidR="00012B7B" w:rsidRPr="00C8695C" w:rsidRDefault="00012B7B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Учитывая кризисное состояние объектов теплоснабжения, водоснабжения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012B7B" w:rsidRPr="00C8695C" w:rsidRDefault="00012B7B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BB59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Цели, задачи и целевые индикаторы подпрограммы</w:t>
      </w:r>
    </w:p>
    <w:p w:rsidR="00012B7B" w:rsidRPr="00C8695C" w:rsidRDefault="00012B7B" w:rsidP="00BB59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(теплоснабжение, водоснабжение) за счёт строительства и реконструкции действующих систем.</w:t>
      </w:r>
    </w:p>
    <w:p w:rsidR="00012B7B" w:rsidRPr="00C8695C" w:rsidRDefault="00012B7B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Задачами подпрограммы по достижению поставленной цели являются строительство и модернизация  локальных газовых котельных, в том числе путём перевода системы централизованного отопления на систему индивидуального газового отопления для объектов социальной сферы и жилого фонда; ремонт тепловых, водопроводных, канализационных сетей.</w:t>
      </w:r>
    </w:p>
    <w:p w:rsidR="00012B7B" w:rsidRPr="00C8695C" w:rsidRDefault="00012B7B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012B7B" w:rsidRPr="00C8695C" w:rsidRDefault="00012B7B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012B7B" w:rsidRPr="00C8695C" w:rsidRDefault="00012B7B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7B" w:rsidRPr="00C8695C" w:rsidRDefault="00012B7B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 реализации подпрограммы</w:t>
      </w:r>
    </w:p>
    <w:p w:rsidR="00012B7B" w:rsidRPr="00C8695C" w:rsidRDefault="00012B7B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012B7B" w:rsidRPr="00C8695C" w:rsidRDefault="00012B7B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подпрограммы</w:t>
      </w:r>
    </w:p>
    <w:p w:rsidR="00012B7B" w:rsidRPr="00C8695C" w:rsidRDefault="00012B7B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теплоснабжения, водоснабжения и водоотведения на территории сельских поселений Собинского района за счёт строительства и реконструкции данных систем.</w:t>
      </w:r>
    </w:p>
    <w:p w:rsidR="00012B7B" w:rsidRPr="00C8695C" w:rsidRDefault="00012B7B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012B7B" w:rsidRPr="00C8695C" w:rsidRDefault="00012B7B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012B7B" w:rsidRPr="00C8695C" w:rsidRDefault="00012B7B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012B7B" w:rsidRPr="00C8695C" w:rsidRDefault="00012B7B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B7B" w:rsidRPr="00C8695C" w:rsidRDefault="00012B7B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012B7B" w:rsidRPr="00C8695C" w:rsidRDefault="00012B7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012B7B" w:rsidRPr="00C8695C" w:rsidRDefault="00012B7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муниципальной программе.</w:t>
      </w:r>
    </w:p>
    <w:p w:rsidR="00012B7B" w:rsidRPr="00C8695C" w:rsidRDefault="00012B7B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012B7B" w:rsidRPr="00C8695C" w:rsidRDefault="00012B7B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012B7B" w:rsidRPr="00C8695C" w:rsidRDefault="00012B7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7B" w:rsidRPr="00C8695C" w:rsidRDefault="00012B7B" w:rsidP="00AB68F5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«Модернизация объектов коммунальной инфраструктуры»</w:t>
      </w:r>
    </w:p>
    <w:p w:rsidR="00012B7B" w:rsidRPr="00C8695C" w:rsidRDefault="00012B7B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012B7B" w:rsidRPr="00C8695C" w:rsidRDefault="00012B7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7B" w:rsidRPr="00C8695C" w:rsidRDefault="00012B7B" w:rsidP="00D62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012B7B" w:rsidRPr="00C8695C" w:rsidRDefault="00012B7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012B7B" w:rsidRPr="00C8695C" w:rsidRDefault="00012B7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012B7B" w:rsidRPr="00C8695C" w:rsidRDefault="00012B7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012B7B" w:rsidRPr="00C8695C" w:rsidRDefault="00012B7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012B7B" w:rsidRPr="00C8695C" w:rsidRDefault="00012B7B" w:rsidP="00D62EBB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012B7B" w:rsidRPr="00C8695C" w:rsidRDefault="00012B7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7B" w:rsidRPr="00C8695C" w:rsidRDefault="00012B7B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012B7B" w:rsidRPr="00C8695C" w:rsidRDefault="00012B7B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012B7B" w:rsidRPr="00C8695C" w:rsidRDefault="00012B7B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012B7B" w:rsidRPr="00C8695C" w:rsidRDefault="00012B7B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 xml:space="preserve">– сократить долю ветхих водопроводных и канализационных сетей, нуждающихся в замене до 8,2% от общей протяженности данных сетей. </w:t>
      </w:r>
    </w:p>
    <w:p w:rsidR="00012B7B" w:rsidRPr="00C8695C" w:rsidRDefault="00012B7B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уровня, качественным водоснабжением и водоотведением. Выполнение мероприятий подпрограммы позволит существенно улучшить качество услуг, экологическую обстановку на территории сельских населённых пунктов, повысить технологическую надёжность централизованных систем теплоснабжения, водоснабжения и водоотведения, увеличить срок эксплуатации трубопроводов.</w:t>
      </w:r>
    </w:p>
    <w:p w:rsidR="00012B7B" w:rsidRPr="00C8695C" w:rsidRDefault="00012B7B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B7B" w:rsidRPr="00C8695C" w:rsidRDefault="00012B7B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012B7B" w:rsidRPr="00C8695C" w:rsidRDefault="00012B7B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</w:t>
      </w:r>
      <w:r w:rsidRPr="00C8695C">
        <w:rPr>
          <w:rFonts w:ascii="Times New Roman" w:hAnsi="Times New Roman"/>
          <w:b/>
          <w:bCs/>
          <w:sz w:val="28"/>
          <w:szCs w:val="28"/>
        </w:rPr>
        <w:t>Модернизация объектов коммунальной инфраструктуры»</w:t>
      </w:r>
    </w:p>
    <w:p w:rsidR="00012B7B" w:rsidRPr="00C8695C" w:rsidRDefault="00012B7B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012B7B" w:rsidRPr="00C8695C" w:rsidRDefault="00012B7B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012B7B" w:rsidRPr="00C8695C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012B7B" w:rsidRDefault="00012B7B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012B7B" w:rsidRPr="00C647FC" w:rsidRDefault="00012B7B" w:rsidP="00A11F13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 xml:space="preserve">В случае предоставления субсидии на софинансирование </w:t>
      </w:r>
      <w:r w:rsidRPr="00C647FC">
        <w:rPr>
          <w:rFonts w:ascii="Times New Roman" w:hAnsi="Times New Roman"/>
          <w:iCs/>
          <w:sz w:val="28"/>
          <w:szCs w:val="28"/>
        </w:rPr>
        <w:t xml:space="preserve">мероприятий по строительству, реконструкции и модернизации систем (объектов) теплоснабжения, водоснабжения, водоотведения и очистки сточных вод </w:t>
      </w:r>
      <w:r w:rsidRPr="00C647FC">
        <w:rPr>
          <w:rFonts w:ascii="Times New Roman" w:hAnsi="Times New Roman"/>
          <w:sz w:val="28"/>
          <w:szCs w:val="28"/>
        </w:rPr>
        <w:t xml:space="preserve"> эффективность использования субсидии определяется по формуле:</w:t>
      </w:r>
    </w:p>
    <w:p w:rsidR="00012B7B" w:rsidRPr="00C647FC" w:rsidRDefault="00012B7B" w:rsidP="00A11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55FE">
        <w:rPr>
          <w:rFonts w:ascii="Times New Roman" w:hAnsi="Times New Roman"/>
          <w:noProof/>
          <w:position w:val="-50"/>
          <w:sz w:val="28"/>
          <w:szCs w:val="28"/>
          <w:lang w:eastAsia="ru-RU"/>
        </w:rPr>
        <w:pict>
          <v:shape id="Рисунок 1" o:spid="_x0000_i1026" type="#_x0000_t75" style="width:195pt;height:63.75pt;visibility:visible">
            <v:imagedata r:id="rId19" o:title=""/>
          </v:shape>
        </w:pict>
      </w:r>
    </w:p>
    <w:p w:rsidR="00012B7B" w:rsidRPr="00C647FC" w:rsidRDefault="00012B7B" w:rsidP="00A1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где:</w:t>
      </w:r>
    </w:p>
    <w:p w:rsidR="00012B7B" w:rsidRPr="00C647FC" w:rsidRDefault="00012B7B" w:rsidP="00A1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Эф - эффективность предоставления субсидий;</w:t>
      </w:r>
    </w:p>
    <w:p w:rsidR="00012B7B" w:rsidRPr="00C647FC" w:rsidRDefault="00012B7B" w:rsidP="00A1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Фi - фактическое значение целевого показателя;</w:t>
      </w:r>
    </w:p>
    <w:p w:rsidR="00012B7B" w:rsidRPr="00C647FC" w:rsidRDefault="00012B7B" w:rsidP="00A1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Пi - плановое значение целевого показателя, предусмотренного подпрограммой государственной программы;</w:t>
      </w:r>
    </w:p>
    <w:p w:rsidR="00012B7B" w:rsidRPr="00C647FC" w:rsidRDefault="00012B7B" w:rsidP="00A1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Зф - сумма фактических затрат на выплату субсидий бюджету муниципального образования;</w:t>
      </w:r>
    </w:p>
    <w:p w:rsidR="00012B7B" w:rsidRPr="00C647FC" w:rsidRDefault="00012B7B" w:rsidP="00A11F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Зп - сумма плановых затрат на выплату субсидий бюджету муниципального образования;</w:t>
      </w:r>
    </w:p>
    <w:p w:rsidR="00012B7B" w:rsidRPr="00C647FC" w:rsidRDefault="00012B7B" w:rsidP="00A11F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n - количество целевых показателей.</w:t>
      </w:r>
    </w:p>
    <w:p w:rsidR="00012B7B" w:rsidRPr="00C647FC" w:rsidRDefault="00012B7B" w:rsidP="00A11F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iCs/>
          <w:sz w:val="28"/>
          <w:szCs w:val="28"/>
        </w:rPr>
        <w:t>В случае софинансирования операционной деятельности и развития муниципальных предприятий (учреждений), оказывающих услуги по теплоснабжению и (или) горячему водоснабжению и находящихся в т.ч. в кризисном финансово-экономическом состоянии, ставящих под угрозу бесперебойное оказание коммунальных услуг, эффективность использования субсидии определяется сокращением задолженности за топливно-энергетические ресурсы.</w:t>
      </w:r>
    </w:p>
    <w:p w:rsidR="00012B7B" w:rsidRPr="00C8695C" w:rsidRDefault="00012B7B" w:rsidP="00A1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012B7B" w:rsidRPr="00C8695C" w:rsidRDefault="00012B7B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012B7B" w:rsidRPr="00C8695C" w:rsidRDefault="00012B7B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5182"/>
      </w:tblGrid>
      <w:tr w:rsidR="00012B7B" w:rsidRPr="00DD55FE" w:rsidTr="006855DF">
        <w:trPr>
          <w:jc w:val="center"/>
        </w:trPr>
        <w:tc>
          <w:tcPr>
            <w:tcW w:w="3437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</w:p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5182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012B7B" w:rsidRPr="00DD55FE" w:rsidTr="006855DF">
        <w:trPr>
          <w:jc w:val="center"/>
        </w:trPr>
        <w:tc>
          <w:tcPr>
            <w:tcW w:w="3437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5182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012B7B" w:rsidRPr="00DD55FE" w:rsidTr="006855DF">
        <w:trPr>
          <w:jc w:val="center"/>
        </w:trPr>
        <w:tc>
          <w:tcPr>
            <w:tcW w:w="3437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5182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012B7B" w:rsidRPr="00DD55FE" w:rsidTr="006855DF">
        <w:trPr>
          <w:jc w:val="center"/>
        </w:trPr>
        <w:tc>
          <w:tcPr>
            <w:tcW w:w="3437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5182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012B7B" w:rsidRPr="00DD55FE" w:rsidTr="006855DF">
        <w:trPr>
          <w:jc w:val="center"/>
        </w:trPr>
        <w:tc>
          <w:tcPr>
            <w:tcW w:w="3437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5182" w:type="dxa"/>
          </w:tcPr>
          <w:p w:rsidR="00012B7B" w:rsidRPr="00DD55FE" w:rsidRDefault="00012B7B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012B7B" w:rsidRPr="00C8695C" w:rsidRDefault="00012B7B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B7B" w:rsidRPr="00C8695C" w:rsidRDefault="00012B7B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012B7B" w:rsidRPr="00C8695C" w:rsidRDefault="00012B7B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20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012B7B" w:rsidRPr="00C8695C" w:rsidRDefault="00012B7B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012B7B" w:rsidRPr="00C8695C" w:rsidRDefault="00012B7B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012B7B" w:rsidRPr="00C8695C" w:rsidRDefault="00012B7B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012B7B" w:rsidRPr="00C8695C" w:rsidRDefault="00012B7B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12B7B" w:rsidRPr="00C8695C" w:rsidSect="001448D1">
          <w:headerReference w:type="even" r:id="rId21"/>
          <w:headerReference w:type="default" r:id="rId22"/>
          <w:footerReference w:type="default" r:id="rId23"/>
          <w:headerReference w:type="first" r:id="rId24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12B7B" w:rsidRPr="001C776C" w:rsidRDefault="00012B7B" w:rsidP="00300C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76C">
        <w:rPr>
          <w:rFonts w:ascii="Times New Roman" w:hAnsi="Times New Roman"/>
          <w:sz w:val="24"/>
          <w:szCs w:val="24"/>
        </w:rPr>
        <w:t>ПРИЛОЖЕНИЕ № 1</w:t>
      </w:r>
    </w:p>
    <w:p w:rsidR="00012B7B" w:rsidRPr="001C776C" w:rsidRDefault="00012B7B" w:rsidP="001C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76C">
        <w:rPr>
          <w:rFonts w:ascii="Times New Roman" w:hAnsi="Times New Roman"/>
          <w:b/>
          <w:sz w:val="24"/>
          <w:szCs w:val="24"/>
        </w:rPr>
        <w:t xml:space="preserve">Значения целевых индикаторов муниципальной программы «Развитие жилищно-коммунального хозяйства </w:t>
      </w:r>
    </w:p>
    <w:p w:rsidR="00012B7B" w:rsidRPr="001C776C" w:rsidRDefault="00012B7B" w:rsidP="001C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76C">
        <w:rPr>
          <w:rFonts w:ascii="Times New Roman" w:hAnsi="Times New Roman"/>
          <w:b/>
          <w:sz w:val="24"/>
          <w:szCs w:val="24"/>
        </w:rPr>
        <w:t>в Собинском районе»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/>
      </w:tblPr>
      <w:tblGrid>
        <w:gridCol w:w="15304"/>
      </w:tblGrid>
      <w:tr w:rsidR="00012B7B" w:rsidRPr="00DD55FE" w:rsidTr="007E70C7">
        <w:trPr>
          <w:trHeight w:val="689"/>
        </w:trPr>
        <w:tc>
          <w:tcPr>
            <w:tcW w:w="5000" w:type="pct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012B7B" w:rsidRPr="00DD55FE" w:rsidTr="0028155F"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Целевые индикаторы по годам</w:t>
                  </w:r>
                </w:p>
              </w:tc>
            </w:tr>
            <w:tr w:rsidR="00012B7B" w:rsidRPr="00DD55FE" w:rsidTr="0028155F"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2018 базовый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4E3743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2026</w:t>
                  </w:r>
                </w:p>
              </w:tc>
            </w:tr>
            <w:tr w:rsidR="00012B7B" w:rsidRPr="00DD55FE" w:rsidTr="009836B5"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CA31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 Подпрограмма «Чистая вода»</w:t>
                  </w:r>
                </w:p>
              </w:tc>
            </w:tr>
            <w:tr w:rsidR="00012B7B" w:rsidRPr="00DD55FE" w:rsidTr="0028155F"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42A98">
                  <w:pPr>
                    <w:pStyle w:val="a1"/>
                    <w:spacing w:line="235" w:lineRule="auto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Протяжённость  построенных, 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1C776C" w:rsidRDefault="00012B7B" w:rsidP="00C21B2A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1C776C" w:rsidRDefault="00012B7B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3010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1C776C" w:rsidRDefault="00012B7B" w:rsidP="00E32795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556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556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12B7B" w:rsidRPr="00DD55FE" w:rsidTr="00CA316D">
              <w:trPr>
                <w:trHeight w:val="531"/>
              </w:trPr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B7B" w:rsidRPr="00DD55FE" w:rsidRDefault="00012B7B" w:rsidP="00CA316D">
                  <w:pPr>
                    <w:spacing w:line="235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D5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Подпрограмма «Модернизация объектов коммунальной инфраструктуры»</w:t>
                  </w:r>
                </w:p>
              </w:tc>
            </w:tr>
            <w:tr w:rsidR="00012B7B" w:rsidRPr="00DD55FE" w:rsidTr="00634CA4">
              <w:trPr>
                <w:trHeight w:val="1038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03C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34C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A244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012B7B" w:rsidRPr="00DD55FE" w:rsidTr="00634CA4">
              <w:trPr>
                <w:trHeight w:val="1325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A244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34C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64,5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61,0</w:t>
                  </w:r>
                </w:p>
              </w:tc>
            </w:tr>
            <w:tr w:rsidR="00012B7B" w:rsidRPr="00DD55FE" w:rsidTr="00303C06">
              <w:trPr>
                <w:trHeight w:val="736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1C776C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03C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3844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19,6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13,9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1C776C" w:rsidRDefault="00012B7B" w:rsidP="009628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76C">
                    <w:rPr>
                      <w:rFonts w:ascii="Times New Roman" w:hAnsi="Times New Roman"/>
                      <w:sz w:val="24"/>
                      <w:szCs w:val="24"/>
                    </w:rPr>
                    <w:t>8,2</w:t>
                  </w:r>
                </w:p>
              </w:tc>
            </w:tr>
            <w:tr w:rsidR="00012B7B" w:rsidRPr="00DD55FE" w:rsidTr="00303C06">
              <w:trPr>
                <w:trHeight w:val="736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7FC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Сокращение задолженности за топливно-экономические ресурсы муниципальных предприятий, оказывающих услуги по теплоснабжению и (или) горячему водоснабжению и находящихся в т.ч. в кризисном финансово-экономическом состоянии (при условии предоставления субсидии*)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3844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40,0*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B7B" w:rsidRPr="00C647FC" w:rsidRDefault="00012B7B" w:rsidP="001045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47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12B7B" w:rsidRPr="00DD55FE" w:rsidRDefault="00012B7B" w:rsidP="004E3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B7B" w:rsidRPr="001C776C" w:rsidRDefault="00012B7B" w:rsidP="001448D1">
      <w:pPr>
        <w:keepNext/>
        <w:jc w:val="right"/>
        <w:rPr>
          <w:sz w:val="24"/>
          <w:szCs w:val="24"/>
        </w:rPr>
        <w:sectPr w:rsidR="00012B7B" w:rsidRPr="001C776C" w:rsidSect="001C776C">
          <w:pgSz w:w="16838" w:h="11905" w:orient="landscape" w:code="9"/>
          <w:pgMar w:top="845" w:right="1134" w:bottom="567" w:left="1134" w:header="510" w:footer="567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/>
      </w:tblPr>
      <w:tblGrid>
        <w:gridCol w:w="10031"/>
        <w:gridCol w:w="4961"/>
      </w:tblGrid>
      <w:tr w:rsidR="00012B7B" w:rsidRPr="00DD55FE" w:rsidTr="001448D1">
        <w:tc>
          <w:tcPr>
            <w:tcW w:w="10031" w:type="dxa"/>
          </w:tcPr>
          <w:p w:rsidR="00012B7B" w:rsidRPr="00DD55FE" w:rsidRDefault="00012B7B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2B7B" w:rsidRPr="00DD55FE" w:rsidRDefault="00012B7B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D55F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12B7B" w:rsidRPr="00DD55FE" w:rsidRDefault="00012B7B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12B7B" w:rsidRPr="00C8695C" w:rsidRDefault="00012B7B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Система мероприятий муниципальной программы</w:t>
      </w:r>
      <w:r w:rsidRPr="00C8695C">
        <w:rPr>
          <w:b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012B7B" w:rsidRPr="00C8695C" w:rsidRDefault="00012B7B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 Собинском районе» </w:t>
      </w:r>
    </w:p>
    <w:tbl>
      <w:tblPr>
        <w:tblW w:w="5290" w:type="pct"/>
        <w:tblInd w:w="-100" w:type="dxa"/>
        <w:tblLook w:val="000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012B7B" w:rsidRPr="00DD55FE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нереализации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012B7B" w:rsidRPr="00DD55FE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7B" w:rsidRPr="00DD55FE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12B7B" w:rsidRPr="00DD55FE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1B7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2B7B" w:rsidRPr="00DD55FE" w:rsidRDefault="00012B7B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012B7B" w:rsidRPr="00DD55FE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DD55FE">
              <w:rPr>
                <w:rFonts w:ascii="Times New Roman" w:hAnsi="Times New Roman"/>
                <w:sz w:val="20"/>
                <w:szCs w:val="20"/>
              </w:rPr>
              <w:t xml:space="preserve"> «Строительство и реконсрукция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B719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012B7B" w:rsidRPr="00DD55FE" w:rsidRDefault="00012B7B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012B7B" w:rsidRPr="00DD55FE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Реализация мероприятий для проведения предпроектных работ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7B" w:rsidRPr="00DD55FE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012B7B" w:rsidRPr="00DD55FE" w:rsidRDefault="00012B7B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012B7B" w:rsidRPr="00DD55FE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– 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3844B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3844BF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012B7B" w:rsidRPr="00DD55FE" w:rsidRDefault="00012B7B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012B7B" w:rsidRPr="00DD55FE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– строительство системы транспортировки сточных вод из г. Лакинска и Воршинского поселения на очистные сооружения г. Собинка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012B7B" w:rsidRPr="00DD55FE" w:rsidRDefault="00012B7B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012B7B" w:rsidRPr="00DD55FE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– разработка ПСД для осуществления  строительства и стоительство артскважины на ул. Первомайская д. Копнино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E44B8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Обеспечение населения централизованной услугой водоснабжения,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549B1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Ухудшение качества жизни населения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012B7B" w:rsidRPr="00DD55FE" w:rsidRDefault="00012B7B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012B7B" w:rsidRPr="00DD55FE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DD55FE">
              <w:rPr>
                <w:rFonts w:ascii="Times New Roman" w:hAnsi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инфраструктуры»</w:t>
            </w:r>
          </w:p>
        </w:tc>
      </w:tr>
      <w:tr w:rsidR="00012B7B" w:rsidRPr="00DD55FE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DD55FE">
              <w:rPr>
                <w:rFonts w:ascii="Times New Roman" w:hAnsi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012B7B" w:rsidRPr="00DD55FE" w:rsidRDefault="00012B7B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012B7B" w:rsidRPr="00DD55FE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7B" w:rsidRPr="00DD55FE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9A510B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73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012B7B" w:rsidRPr="00DD55FE" w:rsidRDefault="00012B7B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012B7B" w:rsidRPr="00DD55FE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1C776C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субсидии </w:t>
            </w:r>
            <w:r w:rsidRPr="00C647FC">
              <w:rPr>
                <w:rFonts w:ascii="Times New Roman" w:hAnsi="Times New Roman"/>
                <w:sz w:val="20"/>
                <w:szCs w:val="20"/>
              </w:rPr>
              <w:t>муниципальных предприятий, оказывающих услуги по теплоснабжению и (или) горячему водоснабжению и находящихся в т.ч. в кризисном финансово-экономическом состоянии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26CCB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26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26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Сокращение задолженности за топливно-экономические ресурсы муниципальных предприятий, оказывающих услуги по теплоснабжению и (или) горячему водоснабжению и находящихся в т.ч. в кризисном финансово-экономическом состоянии (при условии предоставления субсидии*)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7B" w:rsidRPr="00DD55FE" w:rsidRDefault="00012B7B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Ухудшение финансово-экономического положения предприятия, банкротство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7B" w:rsidRPr="00DD55FE" w:rsidRDefault="00012B7B" w:rsidP="001C7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012B7B" w:rsidRPr="00DD55FE" w:rsidRDefault="00012B7B" w:rsidP="001C7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</w:tbl>
    <w:p w:rsidR="00012B7B" w:rsidRDefault="00012B7B" w:rsidP="00CE5824">
      <w:pPr>
        <w:tabs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2B7B" w:rsidRPr="00C8695C" w:rsidRDefault="00012B7B" w:rsidP="002618DF">
      <w:pPr>
        <w:tabs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№3</w:t>
      </w:r>
    </w:p>
    <w:p w:rsidR="00012B7B" w:rsidRPr="00C8695C" w:rsidRDefault="00012B7B" w:rsidP="000D7228">
      <w:pPr>
        <w:spacing w:after="0" w:line="240" w:lineRule="auto"/>
        <w:jc w:val="center"/>
        <w:rPr>
          <w:rFonts w:ascii="Times New Roman" w:hAnsi="Times New Roman"/>
          <w:b/>
        </w:rPr>
      </w:pPr>
      <w:r w:rsidRPr="00C8695C">
        <w:rPr>
          <w:rFonts w:ascii="Times New Roman" w:hAnsi="Times New Roman"/>
          <w:b/>
        </w:rPr>
        <w:t>Ресурсное обеспечение реализации муниципальной программы.</w:t>
      </w:r>
    </w:p>
    <w:tbl>
      <w:tblPr>
        <w:tblW w:w="52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384"/>
        <w:gridCol w:w="186"/>
        <w:gridCol w:w="2056"/>
        <w:gridCol w:w="1028"/>
        <w:gridCol w:w="6"/>
        <w:gridCol w:w="27"/>
        <w:gridCol w:w="589"/>
        <w:gridCol w:w="27"/>
        <w:gridCol w:w="55"/>
        <w:gridCol w:w="464"/>
        <w:gridCol w:w="43"/>
        <w:gridCol w:w="46"/>
        <w:gridCol w:w="1345"/>
        <w:gridCol w:w="24"/>
        <w:gridCol w:w="43"/>
        <w:gridCol w:w="9"/>
        <w:gridCol w:w="1040"/>
        <w:gridCol w:w="61"/>
        <w:gridCol w:w="61"/>
        <w:gridCol w:w="1013"/>
        <w:gridCol w:w="55"/>
        <w:gridCol w:w="6"/>
        <w:gridCol w:w="6"/>
        <w:gridCol w:w="1046"/>
        <w:gridCol w:w="27"/>
        <w:gridCol w:w="705"/>
        <w:gridCol w:w="46"/>
        <w:gridCol w:w="49"/>
        <w:gridCol w:w="753"/>
        <w:gridCol w:w="43"/>
        <w:gridCol w:w="665"/>
        <w:gridCol w:w="9"/>
        <w:gridCol w:w="30"/>
        <w:gridCol w:w="671"/>
        <w:gridCol w:w="12"/>
        <w:gridCol w:w="21"/>
        <w:gridCol w:w="674"/>
        <w:gridCol w:w="12"/>
        <w:gridCol w:w="21"/>
        <w:gridCol w:w="238"/>
        <w:gridCol w:w="439"/>
        <w:gridCol w:w="15"/>
        <w:gridCol w:w="12"/>
        <w:gridCol w:w="622"/>
      </w:tblGrid>
      <w:tr w:rsidR="00012B7B" w:rsidRPr="00DD55FE" w:rsidTr="00302DB3">
        <w:trPr>
          <w:trHeight w:val="483"/>
        </w:trPr>
        <w:tc>
          <w:tcPr>
            <w:tcW w:w="185" w:type="pct"/>
          </w:tcPr>
          <w:p w:rsidR="00012B7B" w:rsidRPr="00DD55FE" w:rsidRDefault="00012B7B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8" w:type="pct"/>
            <w:gridSpan w:val="40"/>
          </w:tcPr>
          <w:p w:rsidR="00012B7B" w:rsidRPr="00DD55FE" w:rsidRDefault="00012B7B" w:rsidP="000D72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 xml:space="preserve">Период 2019-2026 г.г. </w:t>
            </w:r>
          </w:p>
          <w:p w:rsidR="00012B7B" w:rsidRPr="00DD55FE" w:rsidRDefault="00012B7B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gridSpan w:val="4"/>
          </w:tcPr>
          <w:p w:rsidR="00012B7B" w:rsidRPr="00DD55FE" w:rsidRDefault="00012B7B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B7B" w:rsidRPr="00DD55FE" w:rsidTr="005B29C8">
        <w:trPr>
          <w:cantSplit/>
          <w:trHeight w:val="453"/>
        </w:trPr>
        <w:tc>
          <w:tcPr>
            <w:tcW w:w="31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both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исполнитель и соисполнители муниципальной подпрограммы</w:t>
            </w:r>
          </w:p>
        </w:tc>
        <w:tc>
          <w:tcPr>
            <w:tcW w:w="1259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Код бюджетной</w:t>
            </w:r>
          </w:p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2358" w:type="pct"/>
            <w:gridSpan w:val="2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2B7B" w:rsidRPr="00C8695C" w:rsidRDefault="00012B7B" w:rsidP="00BF270F">
            <w:pPr>
              <w:pStyle w:val="a2"/>
              <w:ind w:left="9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Расходы (тыс.рублей) по годам реализации</w:t>
            </w:r>
          </w:p>
        </w:tc>
      </w:tr>
      <w:tr w:rsidR="00012B7B" w:rsidRPr="00DD55FE" w:rsidTr="00B26CCB">
        <w:trPr>
          <w:cantSplit/>
          <w:trHeight w:val="2512"/>
        </w:trPr>
        <w:tc>
          <w:tcPr>
            <w:tcW w:w="31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1" w:type="pct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Р3 Пр</w:t>
            </w:r>
          </w:p>
        </w:tc>
        <w:tc>
          <w:tcPr>
            <w:tcW w:w="46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84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54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2019г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2021г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23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2025г</w:t>
            </w:r>
          </w:p>
        </w:tc>
        <w:tc>
          <w:tcPr>
            <w:tcW w:w="2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2026г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</w:t>
            </w:r>
          </w:p>
        </w:tc>
        <w:tc>
          <w:tcPr>
            <w:tcW w:w="231" w:type="pct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</w:t>
            </w:r>
          </w:p>
        </w:tc>
        <w:tc>
          <w:tcPr>
            <w:tcW w:w="384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</w:t>
            </w:r>
          </w:p>
        </w:tc>
        <w:tc>
          <w:tcPr>
            <w:tcW w:w="354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11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14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2B7B" w:rsidRPr="00DD55FE" w:rsidRDefault="00012B7B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DD55FE">
              <w:rPr>
                <w:rFonts w:ascii="Times New Roman" w:hAnsi="Times New Roman"/>
              </w:rPr>
              <w:t>15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DD55FE" w:rsidRDefault="00012B7B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DD55FE">
              <w:rPr>
                <w:rFonts w:ascii="Times New Roman" w:hAnsi="Times New Roman"/>
              </w:rPr>
              <w:t>16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DD55FE" w:rsidRDefault="00012B7B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DD55FE">
              <w:rPr>
                <w:rFonts w:ascii="Times New Roman" w:hAnsi="Times New Roman"/>
              </w:rPr>
              <w:t>17</w:t>
            </w:r>
          </w:p>
        </w:tc>
      </w:tr>
      <w:tr w:rsidR="00012B7B" w:rsidRPr="00DD55FE" w:rsidTr="00302DB3">
        <w:trPr>
          <w:trHeight w:val="227"/>
        </w:trPr>
        <w:tc>
          <w:tcPr>
            <w:tcW w:w="5000" w:type="pct"/>
            <w:gridSpan w:val="4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DD55FE" w:rsidRDefault="00012B7B" w:rsidP="002D32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012B7B" w:rsidRPr="00DD55FE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Программа «Развитие жилищно-коммунального хозяйства в Собинском районе»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2B7B" w:rsidRPr="00C8695C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96" w:type="pct"/>
            <w:gridSpan w:val="16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012B7B" w:rsidRPr="00DD55FE" w:rsidTr="00B26CCB">
        <w:trPr>
          <w:trHeight w:val="539"/>
        </w:trPr>
        <w:tc>
          <w:tcPr>
            <w:tcW w:w="311" w:type="pct"/>
            <w:gridSpan w:val="2"/>
            <w:vMerge w:val="restart"/>
            <w:tcBorders>
              <w:left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 w:val="restart"/>
            <w:tcBorders>
              <w:left w:val="single" w:sz="2" w:space="0" w:color="000000"/>
            </w:tcBorders>
          </w:tcPr>
          <w:p w:rsidR="00012B7B" w:rsidRPr="00C8695C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777CD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74 889,3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57 889,3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777CD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</w:t>
            </w:r>
            <w:r w:rsidRPr="00B9160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72B3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72B3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160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</w:tcBorders>
          </w:tcPr>
          <w:p w:rsidR="00012B7B" w:rsidRPr="00C8695C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27 028,2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0 028,2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777CD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111FCC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72B3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160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</w:tcBorders>
          </w:tcPr>
          <w:p w:rsidR="00012B7B" w:rsidRPr="00C8695C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777CD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47 861,1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777CD3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47 861,1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2210100000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937CA0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11 230,0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937CA0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B45F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22101000000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E">
              <w:rPr>
                <w:rFonts w:ascii="Times New Roman" w:hAnsi="Times New Roman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937CA0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1 230</w:t>
            </w:r>
            <w:r w:rsidRPr="00B91600">
              <w:rPr>
                <w:sz w:val="22"/>
                <w:szCs w:val="22"/>
              </w:rPr>
              <w:t>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1A399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937CA0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91600">
              <w:rPr>
                <w:sz w:val="22"/>
                <w:szCs w:val="22"/>
              </w:rPr>
              <w:t>00,0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DB45F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012B7B" w:rsidRPr="00DD55FE" w:rsidTr="00B26CCB">
        <w:trPr>
          <w:trHeight w:val="416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22101000000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rPr>
                <w:rFonts w:ascii="Times New Roman" w:hAnsi="Times New Roman"/>
              </w:rPr>
              <w:t>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0000000000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rPr>
                <w:rFonts w:ascii="Times New Roman" w:hAnsi="Times New Roman"/>
              </w:rPr>
              <w:t>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63 659,3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AE08C0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52 159,3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1D391B">
            <w:pPr>
              <w:pStyle w:val="a2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B45FB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B45FB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160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3D385D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3D385D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012B7B" w:rsidRPr="00DD55FE" w:rsidTr="00B26CCB">
        <w:trPr>
          <w:trHeight w:val="255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22201000000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E"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15 798,2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4 298,2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1D391B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Pr="00B91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B91600">
              <w:rPr>
                <w:sz w:val="22"/>
                <w:szCs w:val="22"/>
              </w:rPr>
              <w:t>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B45FB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91600">
              <w:rPr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3D385D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91600">
              <w:rPr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22201000000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1D391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47 861,1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1D391B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47 861,1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2B7B" w:rsidRPr="00DD55FE" w:rsidTr="00B26CCB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0000000000</w:t>
            </w:r>
          </w:p>
        </w:tc>
        <w:tc>
          <w:tcPr>
            <w:tcW w:w="3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012B7B" w:rsidRPr="00DD55FE" w:rsidTr="00302DB3">
        <w:trPr>
          <w:trHeight w:val="227"/>
        </w:trPr>
        <w:tc>
          <w:tcPr>
            <w:tcW w:w="5000" w:type="pct"/>
            <w:gridSpan w:val="4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DD55FE" w:rsidRDefault="00012B7B" w:rsidP="003844B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Подпрограмма «Чистая вода»</w:t>
            </w:r>
          </w:p>
        </w:tc>
      </w:tr>
      <w:tr w:rsidR="00012B7B" w:rsidRPr="00DD55FE" w:rsidTr="005B29C8">
        <w:trPr>
          <w:cantSplit/>
          <w:trHeight w:val="1616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2D32F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5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DD55FE" w:rsidRDefault="00012B7B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27CBC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12B7B" w:rsidRPr="00DD55FE" w:rsidTr="00AE08C0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012B7B" w:rsidRPr="00C8695C" w:rsidRDefault="00012B7B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11 230,0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cantSplit/>
          <w:trHeight w:val="420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012B7B" w:rsidRPr="00C8695C" w:rsidRDefault="00012B7B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378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70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C647FC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11 230,0</w:t>
            </w:r>
          </w:p>
        </w:tc>
        <w:tc>
          <w:tcPr>
            <w:tcW w:w="347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25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277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B91600" w:rsidRDefault="00012B7B" w:rsidP="00DA7902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012B7B" w:rsidRPr="00DD55FE" w:rsidTr="00AE08C0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55F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1212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8695C" w:rsidRDefault="00012B7B" w:rsidP="00406062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Реализация мероприятий для проведения предпроектных работ,   в том числе: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E">
              <w:t>200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D46F0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5730,</w:t>
            </w: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E">
              <w:t>200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D46F0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4E249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37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8695C" w:rsidRDefault="00012B7B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37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7B1984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еализация мероприятий по строительству объектов водоснабжения и водоотведения</w:t>
            </w: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37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E">
              <w:t>400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885E8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4E249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D46F0D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583FC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28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37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E">
              <w:t>400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885E8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D46F0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FC67F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37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AE08C0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8695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37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8695C" w:rsidRDefault="00012B7B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012B7B" w:rsidRPr="00DD55FE" w:rsidTr="00302DB3">
        <w:trPr>
          <w:trHeight w:val="272"/>
        </w:trPr>
        <w:tc>
          <w:tcPr>
            <w:tcW w:w="5000" w:type="pct"/>
            <w:gridSpan w:val="4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5B29C8" w:rsidRDefault="00012B7B" w:rsidP="00CE5824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/>
              </w:rPr>
              <w:t>Подпрограмма «Модернизация объектов коммунальной инфраструктуры»</w:t>
            </w:r>
          </w:p>
        </w:tc>
      </w:tr>
      <w:tr w:rsidR="00012B7B" w:rsidRPr="00DD55FE" w:rsidTr="00B26CCB">
        <w:trPr>
          <w:trHeight w:val="272"/>
        </w:trPr>
        <w:tc>
          <w:tcPr>
            <w:tcW w:w="372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12B7B" w:rsidRPr="005B29C8" w:rsidRDefault="00012B7B" w:rsidP="00B26CC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5B29C8">
              <w:rPr>
                <w:b/>
                <w:sz w:val="22"/>
                <w:szCs w:val="22"/>
              </w:rPr>
              <w:t>сновное мероприятие 1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43667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 в том числе</w:t>
            </w:r>
          </w:p>
        </w:tc>
        <w:tc>
          <w:tcPr>
            <w:tcW w:w="155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DD55FE" w:rsidRDefault="00012B7B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12B7B" w:rsidRPr="00DD55FE" w:rsidTr="00AE08C0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Всего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DA7902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63 659,3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43667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52 159,3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43667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9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5B29C8" w:rsidRDefault="00012B7B" w:rsidP="00BE31F7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29C8">
              <w:rPr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5B29C8" w:rsidRDefault="00012B7B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012B7B" w:rsidRPr="00DD55FE" w:rsidTr="00AE08C0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2220000000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FE">
              <w:rPr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15 798,2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4 298,2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E31F7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9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29C8">
              <w:rPr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5B29C8" w:rsidRDefault="00012B7B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F47434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  <w:lang w:val="en-US"/>
              </w:rPr>
              <w:t>222</w:t>
            </w:r>
            <w:r w:rsidRPr="005B29C8"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55FE">
              <w:rPr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47 861,1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47 861,1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5B29C8">
              <w:rPr>
                <w:b/>
                <w:sz w:val="20"/>
                <w:szCs w:val="20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0000000000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55FE">
              <w:rPr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bCs/>
                <w:color w:val="000000"/>
                <w:sz w:val="20"/>
                <w:szCs w:val="20"/>
              </w:rPr>
            </w:pPr>
            <w:r w:rsidRPr="005B29C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5B29C8">
              <w:rPr>
                <w:b/>
                <w:sz w:val="20"/>
                <w:szCs w:val="20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45414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Капитальный ремонт, реконструкция и модернизация систем теплоснабжения,  водоснабжения, водоотведения и очистки сточных вод, в т.ч.</w:t>
            </w: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22201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b/>
              </w:rPr>
              <w:t>400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53 558,3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42 058,3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3667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B29C8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5B29C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CF3ED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Pr="005B29C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CF3ED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B29C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5B29C8" w:rsidRDefault="00012B7B" w:rsidP="00CF3ED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B29C8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5B29C8" w:rsidRDefault="00012B7B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</w:rPr>
              <w:t>22201</w:t>
            </w:r>
            <w:r w:rsidRPr="005B29C8">
              <w:rPr>
                <w:sz w:val="22"/>
                <w:szCs w:val="22"/>
                <w:lang w:val="en-US"/>
              </w:rPr>
              <w:t>S1580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55FE"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4 197,2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4 197,2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E44B8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5B29C8" w:rsidRDefault="00012B7B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E44B8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5B29C8" w:rsidRDefault="00012B7B" w:rsidP="00E44B8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E44B8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  <w:lang w:val="en-US"/>
              </w:rPr>
              <w:t>2220171580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rPr>
                <w:rFonts w:ascii="Times New Roman" w:hAnsi="Times New Roman"/>
                <w:lang w:val="en-US"/>
              </w:rPr>
              <w:t>4</w:t>
            </w:r>
            <w:r w:rsidRPr="00DD55FE">
              <w:rPr>
                <w:rFonts w:ascii="Times New Roman" w:hAnsi="Times New Roman"/>
              </w:rPr>
              <w:t>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CE2CB9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7 861,1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CE2CB9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7 861,1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DA7902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E2CB9" w:rsidRDefault="00012B7B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E">
              <w:rPr>
                <w:rFonts w:ascii="Times New Roman" w:hAnsi="Times New Roman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5B29C8" w:rsidRDefault="00012B7B" w:rsidP="00452DE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26CCB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B26CCB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26CCB">
              <w:rPr>
                <w:sz w:val="22"/>
                <w:szCs w:val="22"/>
              </w:rPr>
              <w:t>2220141040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B26C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rPr>
                <w:rFonts w:ascii="Times New Roman" w:hAnsi="Times New Roman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11500,</w:t>
            </w: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B26CCB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5B29C8" w:rsidRDefault="00012B7B" w:rsidP="0043667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9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29C8">
              <w:rPr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5B29C8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12B7B" w:rsidRPr="00C647FC" w:rsidRDefault="00012B7B" w:rsidP="00EE7D8D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C647FC">
              <w:rPr>
                <w:sz w:val="20"/>
                <w:szCs w:val="20"/>
              </w:rPr>
              <w:t>Расходы на предоставление субсидии муниципальных предприятий, оказывающих услуги по теплоснабжению и (или) горячему водоснабжению и находящихся в т.ч. в кризисном финансово-экономическом состоянии</w:t>
            </w: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966620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F941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5FE">
              <w:rPr>
                <w:rFonts w:ascii="Times New Roman" w:hAnsi="Times New Roman"/>
                <w:b/>
              </w:rPr>
              <w:t>813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C647FC">
              <w:rPr>
                <w:b/>
                <w:sz w:val="22"/>
                <w:szCs w:val="22"/>
              </w:rPr>
              <w:t>101,0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 w:rsidRPr="00C647FC">
              <w:rPr>
                <w:b/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647FC">
              <w:rPr>
                <w:b/>
                <w:sz w:val="22"/>
                <w:szCs w:val="22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left w:val="single" w:sz="2" w:space="0" w:color="000000"/>
            </w:tcBorders>
          </w:tcPr>
          <w:p w:rsidR="00012B7B" w:rsidRPr="00C647F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8466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22201</w:t>
            </w:r>
            <w:r w:rsidRPr="00C647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1580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F941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55FE">
              <w:rPr>
                <w:rFonts w:ascii="Times New Roman" w:hAnsi="Times New Roman"/>
              </w:rPr>
              <w:t>813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101,0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647FC">
              <w:rPr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left w:val="single" w:sz="2" w:space="0" w:color="000000"/>
            </w:tcBorders>
          </w:tcPr>
          <w:p w:rsidR="00012B7B" w:rsidRPr="00C647F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8466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  <w:lang w:val="en-US"/>
              </w:rPr>
              <w:t>222017</w:t>
            </w:r>
            <w:r>
              <w:rPr>
                <w:sz w:val="22"/>
                <w:szCs w:val="22"/>
              </w:rPr>
              <w:t>1580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F941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rPr>
                <w:rFonts w:ascii="Times New Roman" w:hAnsi="Times New Roman"/>
              </w:rPr>
              <w:t>813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</w:t>
            </w: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10 000,</w:t>
            </w:r>
            <w:r w:rsidRPr="00C64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</w:tr>
      <w:tr w:rsidR="00012B7B" w:rsidRPr="00DD55FE" w:rsidTr="003569BD">
        <w:trPr>
          <w:trHeight w:val="272"/>
        </w:trPr>
        <w:tc>
          <w:tcPr>
            <w:tcW w:w="372" w:type="pct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12B7B" w:rsidRPr="005B29C8" w:rsidRDefault="00012B7B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12B7B" w:rsidRPr="00C647FC" w:rsidRDefault="00012B7B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0000000000</w:t>
            </w:r>
          </w:p>
        </w:tc>
        <w:tc>
          <w:tcPr>
            <w:tcW w:w="36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DD55FE" w:rsidRDefault="00012B7B" w:rsidP="00B26C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55FE">
              <w:rPr>
                <w:rFonts w:ascii="Times New Roman" w:hAnsi="Times New Roman"/>
              </w:rPr>
              <w:t>000</w:t>
            </w:r>
            <w:bookmarkStart w:id="0" w:name="_GoBack"/>
            <w:bookmarkEnd w:id="0"/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64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B" w:rsidRPr="00C647FC" w:rsidRDefault="00012B7B" w:rsidP="00B26CCB">
            <w:pPr>
              <w:pStyle w:val="a2"/>
              <w:jc w:val="center"/>
              <w:rPr>
                <w:sz w:val="22"/>
                <w:szCs w:val="22"/>
              </w:rPr>
            </w:pPr>
            <w:r w:rsidRPr="00C647FC">
              <w:rPr>
                <w:sz w:val="22"/>
                <w:szCs w:val="22"/>
              </w:rPr>
              <w:t>0</w:t>
            </w:r>
          </w:p>
        </w:tc>
      </w:tr>
    </w:tbl>
    <w:p w:rsidR="00012B7B" w:rsidRDefault="00012B7B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12B7B" w:rsidRDefault="00012B7B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12B7B" w:rsidRPr="00C8695C" w:rsidRDefault="00012B7B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№4</w:t>
      </w:r>
    </w:p>
    <w:p w:rsidR="00012B7B" w:rsidRPr="00C8695C" w:rsidRDefault="00012B7B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План реализации муниципальной программы «Развитие жилищно-коммунального хозяйства в Собинском районе»</w:t>
      </w:r>
    </w:p>
    <w:p w:rsidR="00012B7B" w:rsidRPr="00C8695C" w:rsidRDefault="00012B7B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Период 2019-2026 г.г.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0"/>
        <w:gridCol w:w="1176"/>
        <w:gridCol w:w="1914"/>
        <w:gridCol w:w="1162"/>
        <w:gridCol w:w="848"/>
        <w:gridCol w:w="851"/>
        <w:gridCol w:w="845"/>
        <w:gridCol w:w="848"/>
        <w:gridCol w:w="851"/>
        <w:gridCol w:w="848"/>
        <w:gridCol w:w="1094"/>
        <w:gridCol w:w="1692"/>
      </w:tblGrid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97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46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478" w:type="pct"/>
            <w:gridSpan w:val="8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57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 г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2026 г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D55FE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Муниципальная</w:t>
            </w:r>
            <w:r w:rsidRPr="00DD55FE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DD55FE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программа ««Развитие жилищно-коммунального хозяйства </w:t>
            </w:r>
          </w:p>
          <w:p w:rsidR="00012B7B" w:rsidRPr="00DD55FE" w:rsidRDefault="00012B7B" w:rsidP="00DD55F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D55FE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в Собинском районе» 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 xml:space="preserve"> в том числе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программе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57889,3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3500,0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3500,0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72" w:type="pct"/>
            <w:vMerge w:val="restart"/>
            <w:vAlign w:val="center"/>
          </w:tcPr>
          <w:p w:rsidR="00012B7B" w:rsidRPr="00DD55FE" w:rsidRDefault="00012B7B" w:rsidP="00DD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DD55FE">
              <w:rPr>
                <w:rFonts w:ascii="Times New Roman" w:hAnsi="Times New Roman"/>
                <w:lang w:eastAsia="ru-RU"/>
              </w:rPr>
              <w:t>снижение уровня износа объектов коммунальной инфраструктуры (ежегодно на 0,5%)  до 61,0%;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– сокращение доли ветхих водопроводных и канализационных сетей, нуждающихся в замене от общей протяженности сетей (ежегодно на 1%) до 15,5%;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– сокращение доли ветхих тепловых сетей, нуждающихся в замене от общей протяженности тепловых сетей, (ежегодно на 1,5%) до 15,3%.</w:t>
            </w:r>
          </w:p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10028,2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3500,0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47861,1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rPr>
          <w:trHeight w:val="1281"/>
        </w:trPr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Подпрограмма «Чистая вода» в том числе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2500,0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«Строительство и реконструкция объектов водоснабжения и водоотведения»</w:t>
            </w:r>
          </w:p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color w:val="000000"/>
                <w:lang w:eastAsia="ru-RU"/>
              </w:rPr>
              <w:t>в т.ч.: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2500,0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2500,0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Реализация мероприятий для проведения предпроектных работ – коллектор от г. Лакинска, Воршинского поселения на ОСБО г. Собинки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Расходы по разработке проектно-сметной документации объектов водоснабжения и водоотведения – коллектор от г. Лакинска, Воршинского поселения на ОСБО г. Собинки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1.3. Расходы по строительству системы транспортировки сточных вод из г. Лакинска и Воршинского поселения до ОСБО г. Собинка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1.4.Разработка ПСД на строительство артскважины на ул. Первомайская д. Копнино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1.5. Строительство артскважины на ул. Первомайская д. Копнино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1.6. Разработка ПСД на строительство станций очистки воды п. Асерхово, п. Колокша, ул. Центральная, с. Ворша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1.7. Строительство станций очистки воды п. Асерхово, п. Колокша, ул. Центральная, с. Ворша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Подпрограмма «Модернизация объектов коммунальной инфраструктуры» в том числе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52159,3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4298,2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47861,1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«Модернизация систем теплоснабжения, водоснабжения, водоотведения и очистки сточных вод»</w:t>
            </w:r>
          </w:p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в т.ч.: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42058,3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4197,2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37861,1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Расходы на ремонт сетей и объектов водоснабжения и водоотведения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Капитальный ремонт, реконструкция и модернизация систем теплоснабжения, водоснабжения, водоотведения и очистки сточных, в том числе:</w:t>
            </w:r>
          </w:p>
        </w:tc>
        <w:tc>
          <w:tcPr>
            <w:tcW w:w="397" w:type="pct"/>
            <w:vMerge w:val="restart"/>
          </w:tcPr>
          <w:p w:rsidR="00012B7B" w:rsidRPr="00DD55FE" w:rsidRDefault="00012B7B" w:rsidP="00DD55F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42058,3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4197,2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37861,1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D55FE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72" w:type="pct"/>
            <w:vMerge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  <w:vMerge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Сети ГВС с. Заречное, 5543 м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12565,3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rPr>
          <w:trHeight w:val="418"/>
        </w:trPr>
        <w:tc>
          <w:tcPr>
            <w:tcW w:w="908" w:type="pct"/>
            <w:vMerge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1256,5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11308,8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Тепловые сети               с. Ворша ул. Молодежная, 4453 м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13025,4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1 293,9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11731,5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Тепловые сети п. Асерхово, ул. Лесной проспект,860 м, ул. Железнодорожная, –1120м.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4247,3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424,7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3822,6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Тепловые сети с. Рождествено,  614 м, с. Черкутино, 400 м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4731,4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473,1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4258,3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Сети ХВС с. Рождествено по ул. Порошина и ул. Школьный переулок, 500 м; от ул. Порошина до ул. Набережная, 350 м; ул. Молодежная, 250 м; ул. Окружная, 100 м; ул.. Набережная, 300 м; с. Черкутино, ул. Солоухина, 350м.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1590,9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159,1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1431,8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Сети ХВС с. Ворша, 1900 м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2032,6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203,3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1829,3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Напорный коллектор д. Толпухово, 2300 м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2051,6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rPr>
          <w:trHeight w:val="407"/>
        </w:trPr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205,2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1846,4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Сети ХВС с. Ельтесуново ул. Октябрьская, ул. Первомайская, ул. Нагорная 2150 м. 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1157,1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115,7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1041,4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rPr>
          <w:trHeight w:val="668"/>
        </w:trPr>
        <w:tc>
          <w:tcPr>
            <w:tcW w:w="908" w:type="pct"/>
            <w:vMerge w:val="restart"/>
            <w:vAlign w:val="center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Сети канализации д. Толпухово, ул. Молодежная  507 м.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656,7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65,6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591,1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Сети теплоснабжения, водоснабжения, водоотведения, очистные сооружения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DD55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55FE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rPr>
          <w:trHeight w:val="293"/>
        </w:trPr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 w:val="restart"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1.3.Расходы на предоставление субсидии муниципальным предприятиям, оказывающим услуги по теплоснабжению и (или) горячему водоснабжению и находящимся в т.ч. в кризисном финансово-экономическом состоянии</w:t>
            </w: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DD55FE">
              <w:rPr>
                <w:b/>
                <w:sz w:val="20"/>
                <w:szCs w:val="20"/>
              </w:rPr>
              <w:t>10 101,0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DD55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0"/>
                <w:szCs w:val="20"/>
              </w:rPr>
            </w:pPr>
            <w:r w:rsidRPr="00DD55FE">
              <w:rPr>
                <w:sz w:val="20"/>
                <w:szCs w:val="20"/>
              </w:rPr>
              <w:t>101,0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bCs/>
                <w:color w:val="000000"/>
                <w:sz w:val="20"/>
                <w:szCs w:val="20"/>
              </w:rPr>
            </w:pPr>
            <w:r w:rsidRPr="00DD55F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0"/>
                <w:szCs w:val="20"/>
              </w:rPr>
            </w:pPr>
            <w:r w:rsidRPr="00DD55FE">
              <w:rPr>
                <w:sz w:val="20"/>
                <w:szCs w:val="20"/>
              </w:rPr>
              <w:t>10 000,0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B7B" w:rsidRPr="00DD55FE" w:rsidTr="00DD55FE">
        <w:tc>
          <w:tcPr>
            <w:tcW w:w="908" w:type="pct"/>
            <w:vMerge/>
          </w:tcPr>
          <w:p w:rsidR="00012B7B" w:rsidRPr="00DD55FE" w:rsidRDefault="00012B7B" w:rsidP="00DD5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55FE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012B7B" w:rsidRPr="00DD55FE" w:rsidRDefault="00012B7B" w:rsidP="00DD55FE">
            <w:pPr>
              <w:pStyle w:val="a2"/>
              <w:jc w:val="center"/>
              <w:rPr>
                <w:sz w:val="22"/>
                <w:szCs w:val="22"/>
              </w:rPr>
            </w:pPr>
            <w:r w:rsidRPr="00DD55FE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012B7B" w:rsidRPr="00DD55FE" w:rsidRDefault="00012B7B" w:rsidP="00DD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55F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012B7B" w:rsidRPr="00DD55FE" w:rsidRDefault="00012B7B" w:rsidP="00DD5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2B7B" w:rsidRDefault="00012B7B" w:rsidP="00712F04">
      <w:pPr>
        <w:jc w:val="center"/>
        <w:rPr>
          <w:b/>
          <w:bCs/>
          <w:sz w:val="24"/>
          <w:szCs w:val="24"/>
        </w:rPr>
      </w:pPr>
    </w:p>
    <w:p w:rsidR="00012B7B" w:rsidRDefault="00012B7B" w:rsidP="00862477">
      <w:pPr>
        <w:jc w:val="both"/>
        <w:rPr>
          <w:sz w:val="28"/>
          <w:szCs w:val="28"/>
        </w:rPr>
      </w:pPr>
    </w:p>
    <w:sectPr w:rsidR="00012B7B" w:rsidSect="00862477">
      <w:pgSz w:w="16838" w:h="11906" w:orient="landscape"/>
      <w:pgMar w:top="993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7B" w:rsidRDefault="00012B7B" w:rsidP="00382DDC">
      <w:pPr>
        <w:spacing w:after="0" w:line="240" w:lineRule="auto"/>
      </w:pPr>
      <w:r>
        <w:separator/>
      </w:r>
    </w:p>
  </w:endnote>
  <w:endnote w:type="continuationSeparator" w:id="0">
    <w:p w:rsidR="00012B7B" w:rsidRDefault="00012B7B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7B" w:rsidRDefault="00012B7B">
    <w:pPr>
      <w:pStyle w:val="Footer"/>
      <w:jc w:val="center"/>
    </w:pPr>
  </w:p>
  <w:p w:rsidR="00012B7B" w:rsidRPr="0067199A" w:rsidRDefault="00012B7B" w:rsidP="001448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7B" w:rsidRDefault="00012B7B" w:rsidP="00382DDC">
      <w:pPr>
        <w:spacing w:after="0" w:line="240" w:lineRule="auto"/>
      </w:pPr>
      <w:r>
        <w:separator/>
      </w:r>
    </w:p>
  </w:footnote>
  <w:footnote w:type="continuationSeparator" w:id="0">
    <w:p w:rsidR="00012B7B" w:rsidRDefault="00012B7B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7B" w:rsidRDefault="00012B7B" w:rsidP="001448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B7B" w:rsidRDefault="00012B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7B" w:rsidRPr="00FB5D93" w:rsidRDefault="00012B7B" w:rsidP="001448D1">
    <w:pPr>
      <w:pStyle w:val="Header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7B" w:rsidRDefault="00012B7B">
    <w:pPr>
      <w:pStyle w:val="Header"/>
    </w:pPr>
  </w:p>
  <w:p w:rsidR="00012B7B" w:rsidRDefault="00012B7B" w:rsidP="00300CF8">
    <w:pPr>
      <w:jc w:val="right"/>
      <w:rPr>
        <w:rFonts w:ascii="Times New Roman" w:hAnsi="Times New Roman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D1"/>
    <w:rsid w:val="00004377"/>
    <w:rsid w:val="00010BE4"/>
    <w:rsid w:val="00012693"/>
    <w:rsid w:val="00012B7B"/>
    <w:rsid w:val="00016752"/>
    <w:rsid w:val="00016B80"/>
    <w:rsid w:val="00016FE9"/>
    <w:rsid w:val="00021DA0"/>
    <w:rsid w:val="00024D19"/>
    <w:rsid w:val="00042719"/>
    <w:rsid w:val="00042C7B"/>
    <w:rsid w:val="00043BA0"/>
    <w:rsid w:val="00046993"/>
    <w:rsid w:val="000516DB"/>
    <w:rsid w:val="000519FE"/>
    <w:rsid w:val="00053538"/>
    <w:rsid w:val="00053933"/>
    <w:rsid w:val="0005448E"/>
    <w:rsid w:val="00060A21"/>
    <w:rsid w:val="00066221"/>
    <w:rsid w:val="000762EA"/>
    <w:rsid w:val="000774E8"/>
    <w:rsid w:val="0007787F"/>
    <w:rsid w:val="00083228"/>
    <w:rsid w:val="00087A70"/>
    <w:rsid w:val="00090ED3"/>
    <w:rsid w:val="00093F7D"/>
    <w:rsid w:val="000A0691"/>
    <w:rsid w:val="000A196C"/>
    <w:rsid w:val="000A2BC9"/>
    <w:rsid w:val="000A3089"/>
    <w:rsid w:val="000A5257"/>
    <w:rsid w:val="000A6912"/>
    <w:rsid w:val="000B2547"/>
    <w:rsid w:val="000C29A7"/>
    <w:rsid w:val="000D19B2"/>
    <w:rsid w:val="000D5880"/>
    <w:rsid w:val="000D5937"/>
    <w:rsid w:val="000D7228"/>
    <w:rsid w:val="000E1BA8"/>
    <w:rsid w:val="000E2606"/>
    <w:rsid w:val="000E3402"/>
    <w:rsid w:val="000E69D3"/>
    <w:rsid w:val="000F06E5"/>
    <w:rsid w:val="000F3222"/>
    <w:rsid w:val="000F4E7A"/>
    <w:rsid w:val="000F6B66"/>
    <w:rsid w:val="000F6FDA"/>
    <w:rsid w:val="00101614"/>
    <w:rsid w:val="00104556"/>
    <w:rsid w:val="00111FCC"/>
    <w:rsid w:val="001313F8"/>
    <w:rsid w:val="0013214D"/>
    <w:rsid w:val="001448D1"/>
    <w:rsid w:val="00146B11"/>
    <w:rsid w:val="001531AD"/>
    <w:rsid w:val="0016047A"/>
    <w:rsid w:val="0016112A"/>
    <w:rsid w:val="001614ED"/>
    <w:rsid w:val="00167C08"/>
    <w:rsid w:val="001702C4"/>
    <w:rsid w:val="00172284"/>
    <w:rsid w:val="001727C1"/>
    <w:rsid w:val="001731ED"/>
    <w:rsid w:val="0017345D"/>
    <w:rsid w:val="00173F59"/>
    <w:rsid w:val="00174C30"/>
    <w:rsid w:val="00176BB1"/>
    <w:rsid w:val="001779FD"/>
    <w:rsid w:val="00183E33"/>
    <w:rsid w:val="0019278D"/>
    <w:rsid w:val="00196CA6"/>
    <w:rsid w:val="001A1053"/>
    <w:rsid w:val="001A38A8"/>
    <w:rsid w:val="001A3996"/>
    <w:rsid w:val="001B4B00"/>
    <w:rsid w:val="001B55AD"/>
    <w:rsid w:val="001B719E"/>
    <w:rsid w:val="001C1E59"/>
    <w:rsid w:val="001C5C3E"/>
    <w:rsid w:val="001C776C"/>
    <w:rsid w:val="001D391B"/>
    <w:rsid w:val="001D6837"/>
    <w:rsid w:val="001E2E9B"/>
    <w:rsid w:val="001E7920"/>
    <w:rsid w:val="001F26BF"/>
    <w:rsid w:val="001F28E5"/>
    <w:rsid w:val="001F5981"/>
    <w:rsid w:val="001F7E92"/>
    <w:rsid w:val="0020554F"/>
    <w:rsid w:val="00205A00"/>
    <w:rsid w:val="00205F31"/>
    <w:rsid w:val="00206D10"/>
    <w:rsid w:val="00207FDA"/>
    <w:rsid w:val="00210883"/>
    <w:rsid w:val="00211EF1"/>
    <w:rsid w:val="00226C4B"/>
    <w:rsid w:val="00236C21"/>
    <w:rsid w:val="0024053F"/>
    <w:rsid w:val="00242C40"/>
    <w:rsid w:val="0025320B"/>
    <w:rsid w:val="002543C4"/>
    <w:rsid w:val="002600E3"/>
    <w:rsid w:val="002618DF"/>
    <w:rsid w:val="00264719"/>
    <w:rsid w:val="00272493"/>
    <w:rsid w:val="00272E9B"/>
    <w:rsid w:val="00274248"/>
    <w:rsid w:val="00280E85"/>
    <w:rsid w:val="0028155F"/>
    <w:rsid w:val="0028317C"/>
    <w:rsid w:val="002840D0"/>
    <w:rsid w:val="00295E78"/>
    <w:rsid w:val="00297F7C"/>
    <w:rsid w:val="002A42FA"/>
    <w:rsid w:val="002B03B9"/>
    <w:rsid w:val="002C08BE"/>
    <w:rsid w:val="002C1938"/>
    <w:rsid w:val="002C3487"/>
    <w:rsid w:val="002D30F1"/>
    <w:rsid w:val="002D32FC"/>
    <w:rsid w:val="002D39D1"/>
    <w:rsid w:val="002D71BA"/>
    <w:rsid w:val="002D7BD0"/>
    <w:rsid w:val="002E249B"/>
    <w:rsid w:val="002F7FFA"/>
    <w:rsid w:val="00300CF8"/>
    <w:rsid w:val="00302DB3"/>
    <w:rsid w:val="00303C06"/>
    <w:rsid w:val="00307DEA"/>
    <w:rsid w:val="003205DD"/>
    <w:rsid w:val="003208D6"/>
    <w:rsid w:val="00320E2B"/>
    <w:rsid w:val="00331AF1"/>
    <w:rsid w:val="00335522"/>
    <w:rsid w:val="00336923"/>
    <w:rsid w:val="00337828"/>
    <w:rsid w:val="003441AB"/>
    <w:rsid w:val="003535B6"/>
    <w:rsid w:val="00354803"/>
    <w:rsid w:val="003569BD"/>
    <w:rsid w:val="00356A96"/>
    <w:rsid w:val="00360966"/>
    <w:rsid w:val="003613ED"/>
    <w:rsid w:val="00361ABF"/>
    <w:rsid w:val="00363785"/>
    <w:rsid w:val="00363ABB"/>
    <w:rsid w:val="003642A4"/>
    <w:rsid w:val="00373632"/>
    <w:rsid w:val="00373657"/>
    <w:rsid w:val="003751EF"/>
    <w:rsid w:val="00382DDC"/>
    <w:rsid w:val="00383429"/>
    <w:rsid w:val="003834BD"/>
    <w:rsid w:val="003844BF"/>
    <w:rsid w:val="00391D86"/>
    <w:rsid w:val="003922A5"/>
    <w:rsid w:val="00392BB7"/>
    <w:rsid w:val="003943C0"/>
    <w:rsid w:val="0039481B"/>
    <w:rsid w:val="003A2014"/>
    <w:rsid w:val="003A3F6B"/>
    <w:rsid w:val="003A679B"/>
    <w:rsid w:val="003C0842"/>
    <w:rsid w:val="003C1683"/>
    <w:rsid w:val="003D2656"/>
    <w:rsid w:val="003D385D"/>
    <w:rsid w:val="003D4AE6"/>
    <w:rsid w:val="003D744A"/>
    <w:rsid w:val="003E2D02"/>
    <w:rsid w:val="003E6B5D"/>
    <w:rsid w:val="00403E13"/>
    <w:rsid w:val="004043EF"/>
    <w:rsid w:val="00406062"/>
    <w:rsid w:val="004060F9"/>
    <w:rsid w:val="0040623C"/>
    <w:rsid w:val="00407FD6"/>
    <w:rsid w:val="00412277"/>
    <w:rsid w:val="00412B4F"/>
    <w:rsid w:val="00424573"/>
    <w:rsid w:val="0043667F"/>
    <w:rsid w:val="004401AF"/>
    <w:rsid w:val="0044020C"/>
    <w:rsid w:val="00446C6D"/>
    <w:rsid w:val="00452DEC"/>
    <w:rsid w:val="00454147"/>
    <w:rsid w:val="004568B7"/>
    <w:rsid w:val="00456F96"/>
    <w:rsid w:val="004633FA"/>
    <w:rsid w:val="00470685"/>
    <w:rsid w:val="004710BA"/>
    <w:rsid w:val="00481845"/>
    <w:rsid w:val="00482F7B"/>
    <w:rsid w:val="004869AA"/>
    <w:rsid w:val="00491ED3"/>
    <w:rsid w:val="00493053"/>
    <w:rsid w:val="0049609D"/>
    <w:rsid w:val="004B04E3"/>
    <w:rsid w:val="004B237D"/>
    <w:rsid w:val="004B4A89"/>
    <w:rsid w:val="004B5854"/>
    <w:rsid w:val="004B79AC"/>
    <w:rsid w:val="004C22C9"/>
    <w:rsid w:val="004C4E36"/>
    <w:rsid w:val="004D002B"/>
    <w:rsid w:val="004D0276"/>
    <w:rsid w:val="004D1722"/>
    <w:rsid w:val="004D5DAD"/>
    <w:rsid w:val="004D6FF0"/>
    <w:rsid w:val="004D70A0"/>
    <w:rsid w:val="004E249C"/>
    <w:rsid w:val="004E3743"/>
    <w:rsid w:val="004E3A52"/>
    <w:rsid w:val="004E41F7"/>
    <w:rsid w:val="004E48E9"/>
    <w:rsid w:val="004E5507"/>
    <w:rsid w:val="004E5D96"/>
    <w:rsid w:val="004F1582"/>
    <w:rsid w:val="004F59F4"/>
    <w:rsid w:val="004F673E"/>
    <w:rsid w:val="004F6ECD"/>
    <w:rsid w:val="005009E4"/>
    <w:rsid w:val="00500E5A"/>
    <w:rsid w:val="00501F02"/>
    <w:rsid w:val="00511FAB"/>
    <w:rsid w:val="00515D4E"/>
    <w:rsid w:val="005207A9"/>
    <w:rsid w:val="00524FDC"/>
    <w:rsid w:val="00525433"/>
    <w:rsid w:val="005256CB"/>
    <w:rsid w:val="00530765"/>
    <w:rsid w:val="0053206C"/>
    <w:rsid w:val="00541E0A"/>
    <w:rsid w:val="005425AE"/>
    <w:rsid w:val="0054609D"/>
    <w:rsid w:val="005520BB"/>
    <w:rsid w:val="00553A78"/>
    <w:rsid w:val="00555963"/>
    <w:rsid w:val="0055607A"/>
    <w:rsid w:val="00556EA6"/>
    <w:rsid w:val="00564DA8"/>
    <w:rsid w:val="00564DCC"/>
    <w:rsid w:val="00570A49"/>
    <w:rsid w:val="005711EB"/>
    <w:rsid w:val="00572230"/>
    <w:rsid w:val="00572EBB"/>
    <w:rsid w:val="005740DF"/>
    <w:rsid w:val="00576FB2"/>
    <w:rsid w:val="00583FCD"/>
    <w:rsid w:val="005868C7"/>
    <w:rsid w:val="00590DDA"/>
    <w:rsid w:val="00592E36"/>
    <w:rsid w:val="005937E4"/>
    <w:rsid w:val="005952F4"/>
    <w:rsid w:val="005955A5"/>
    <w:rsid w:val="005969A7"/>
    <w:rsid w:val="005974C8"/>
    <w:rsid w:val="005A0B7D"/>
    <w:rsid w:val="005A0BCB"/>
    <w:rsid w:val="005A0ECA"/>
    <w:rsid w:val="005A6315"/>
    <w:rsid w:val="005B29C8"/>
    <w:rsid w:val="005C1BFF"/>
    <w:rsid w:val="005C3511"/>
    <w:rsid w:val="005C6262"/>
    <w:rsid w:val="005D475C"/>
    <w:rsid w:val="005D69C6"/>
    <w:rsid w:val="005D7FC8"/>
    <w:rsid w:val="005F0048"/>
    <w:rsid w:val="005F2A08"/>
    <w:rsid w:val="005F7C60"/>
    <w:rsid w:val="00610983"/>
    <w:rsid w:val="006135E2"/>
    <w:rsid w:val="006156AB"/>
    <w:rsid w:val="0061747C"/>
    <w:rsid w:val="00617F4D"/>
    <w:rsid w:val="00620021"/>
    <w:rsid w:val="00621BAC"/>
    <w:rsid w:val="00624D58"/>
    <w:rsid w:val="006255C5"/>
    <w:rsid w:val="00634CA4"/>
    <w:rsid w:val="006353BB"/>
    <w:rsid w:val="00642A98"/>
    <w:rsid w:val="00654FAA"/>
    <w:rsid w:val="00657E6A"/>
    <w:rsid w:val="006606CC"/>
    <w:rsid w:val="00661865"/>
    <w:rsid w:val="00667F75"/>
    <w:rsid w:val="006711EE"/>
    <w:rsid w:val="00671872"/>
    <w:rsid w:val="0067199A"/>
    <w:rsid w:val="00673D8A"/>
    <w:rsid w:val="00674D4C"/>
    <w:rsid w:val="00680618"/>
    <w:rsid w:val="0068287F"/>
    <w:rsid w:val="006855DF"/>
    <w:rsid w:val="006867AF"/>
    <w:rsid w:val="00692974"/>
    <w:rsid w:val="00692E3F"/>
    <w:rsid w:val="00694AE8"/>
    <w:rsid w:val="006A6AF7"/>
    <w:rsid w:val="006B0544"/>
    <w:rsid w:val="006B1E9F"/>
    <w:rsid w:val="006B31FC"/>
    <w:rsid w:val="006B6EDD"/>
    <w:rsid w:val="006C17FA"/>
    <w:rsid w:val="006C2F70"/>
    <w:rsid w:val="006C31BB"/>
    <w:rsid w:val="006D118D"/>
    <w:rsid w:val="006D609C"/>
    <w:rsid w:val="006D7530"/>
    <w:rsid w:val="006E171C"/>
    <w:rsid w:val="006E60FC"/>
    <w:rsid w:val="006E6E18"/>
    <w:rsid w:val="006F4002"/>
    <w:rsid w:val="006F59DA"/>
    <w:rsid w:val="006F5F29"/>
    <w:rsid w:val="006F67FC"/>
    <w:rsid w:val="007027B6"/>
    <w:rsid w:val="00704E6F"/>
    <w:rsid w:val="00712F04"/>
    <w:rsid w:val="0071573B"/>
    <w:rsid w:val="00715D8A"/>
    <w:rsid w:val="0072038F"/>
    <w:rsid w:val="00720CED"/>
    <w:rsid w:val="0072506E"/>
    <w:rsid w:val="0072525C"/>
    <w:rsid w:val="00732256"/>
    <w:rsid w:val="00732745"/>
    <w:rsid w:val="00733FE1"/>
    <w:rsid w:val="00736FC1"/>
    <w:rsid w:val="00737509"/>
    <w:rsid w:val="00741CA6"/>
    <w:rsid w:val="00747C24"/>
    <w:rsid w:val="007502DF"/>
    <w:rsid w:val="00760647"/>
    <w:rsid w:val="00771BC2"/>
    <w:rsid w:val="007740CE"/>
    <w:rsid w:val="00777CD3"/>
    <w:rsid w:val="00781BF1"/>
    <w:rsid w:val="00781C77"/>
    <w:rsid w:val="007900EF"/>
    <w:rsid w:val="007905A8"/>
    <w:rsid w:val="007931C4"/>
    <w:rsid w:val="0079609E"/>
    <w:rsid w:val="007969FF"/>
    <w:rsid w:val="007B1984"/>
    <w:rsid w:val="007B26F1"/>
    <w:rsid w:val="007C69BF"/>
    <w:rsid w:val="007C799E"/>
    <w:rsid w:val="007D6E88"/>
    <w:rsid w:val="007D7ED1"/>
    <w:rsid w:val="007E70C7"/>
    <w:rsid w:val="007F56B6"/>
    <w:rsid w:val="007F56D7"/>
    <w:rsid w:val="0080074A"/>
    <w:rsid w:val="0080152E"/>
    <w:rsid w:val="00807DA5"/>
    <w:rsid w:val="008113DC"/>
    <w:rsid w:val="00811EDA"/>
    <w:rsid w:val="008127D3"/>
    <w:rsid w:val="00831D20"/>
    <w:rsid w:val="00832456"/>
    <w:rsid w:val="00834034"/>
    <w:rsid w:val="00836C2E"/>
    <w:rsid w:val="00837E6B"/>
    <w:rsid w:val="00842B42"/>
    <w:rsid w:val="008466CB"/>
    <w:rsid w:val="0085010B"/>
    <w:rsid w:val="00851176"/>
    <w:rsid w:val="0085299F"/>
    <w:rsid w:val="00852B96"/>
    <w:rsid w:val="00856065"/>
    <w:rsid w:val="008575CD"/>
    <w:rsid w:val="0086147D"/>
    <w:rsid w:val="008617B6"/>
    <w:rsid w:val="00862477"/>
    <w:rsid w:val="008644D0"/>
    <w:rsid w:val="008645D7"/>
    <w:rsid w:val="00870A0C"/>
    <w:rsid w:val="00871CBE"/>
    <w:rsid w:val="0087395D"/>
    <w:rsid w:val="00875180"/>
    <w:rsid w:val="00881FC3"/>
    <w:rsid w:val="00885699"/>
    <w:rsid w:val="00885E8D"/>
    <w:rsid w:val="00886F56"/>
    <w:rsid w:val="00887C05"/>
    <w:rsid w:val="008915AE"/>
    <w:rsid w:val="00896CA2"/>
    <w:rsid w:val="008A1040"/>
    <w:rsid w:val="008B0969"/>
    <w:rsid w:val="008B5F21"/>
    <w:rsid w:val="008C3726"/>
    <w:rsid w:val="008C750B"/>
    <w:rsid w:val="008D0342"/>
    <w:rsid w:val="008D48D8"/>
    <w:rsid w:val="008E2A90"/>
    <w:rsid w:val="008E486E"/>
    <w:rsid w:val="008E7723"/>
    <w:rsid w:val="008E788F"/>
    <w:rsid w:val="008F479F"/>
    <w:rsid w:val="008F5F87"/>
    <w:rsid w:val="008F6620"/>
    <w:rsid w:val="009033AA"/>
    <w:rsid w:val="00913690"/>
    <w:rsid w:val="00915567"/>
    <w:rsid w:val="00925781"/>
    <w:rsid w:val="00937092"/>
    <w:rsid w:val="00937CA0"/>
    <w:rsid w:val="00942132"/>
    <w:rsid w:val="009473EE"/>
    <w:rsid w:val="0095075B"/>
    <w:rsid w:val="00950C1D"/>
    <w:rsid w:val="00962873"/>
    <w:rsid w:val="00962FC3"/>
    <w:rsid w:val="00965880"/>
    <w:rsid w:val="00966620"/>
    <w:rsid w:val="00967655"/>
    <w:rsid w:val="009733E6"/>
    <w:rsid w:val="009836B5"/>
    <w:rsid w:val="009900CF"/>
    <w:rsid w:val="009908F1"/>
    <w:rsid w:val="00992D25"/>
    <w:rsid w:val="00994B46"/>
    <w:rsid w:val="00996CE1"/>
    <w:rsid w:val="009971D7"/>
    <w:rsid w:val="009A505C"/>
    <w:rsid w:val="009A510B"/>
    <w:rsid w:val="009B1AEC"/>
    <w:rsid w:val="009B1FDD"/>
    <w:rsid w:val="009B534D"/>
    <w:rsid w:val="009B73F5"/>
    <w:rsid w:val="009C22BB"/>
    <w:rsid w:val="009C43EA"/>
    <w:rsid w:val="009C4E2E"/>
    <w:rsid w:val="009C64ED"/>
    <w:rsid w:val="009D365B"/>
    <w:rsid w:val="009E2E67"/>
    <w:rsid w:val="009F7C0C"/>
    <w:rsid w:val="00A03D23"/>
    <w:rsid w:val="00A11F13"/>
    <w:rsid w:val="00A15344"/>
    <w:rsid w:val="00A16AB5"/>
    <w:rsid w:val="00A17992"/>
    <w:rsid w:val="00A20DFE"/>
    <w:rsid w:val="00A21719"/>
    <w:rsid w:val="00A244FF"/>
    <w:rsid w:val="00A248C4"/>
    <w:rsid w:val="00A26A77"/>
    <w:rsid w:val="00A36860"/>
    <w:rsid w:val="00A37CDB"/>
    <w:rsid w:val="00A40C3C"/>
    <w:rsid w:val="00A44FC9"/>
    <w:rsid w:val="00A5141D"/>
    <w:rsid w:val="00A52291"/>
    <w:rsid w:val="00A531A8"/>
    <w:rsid w:val="00A568F7"/>
    <w:rsid w:val="00A56FEC"/>
    <w:rsid w:val="00A575D8"/>
    <w:rsid w:val="00A65226"/>
    <w:rsid w:val="00A718EA"/>
    <w:rsid w:val="00A7403F"/>
    <w:rsid w:val="00A749FF"/>
    <w:rsid w:val="00A82DD8"/>
    <w:rsid w:val="00A844C4"/>
    <w:rsid w:val="00A8501B"/>
    <w:rsid w:val="00A94B0D"/>
    <w:rsid w:val="00A94B66"/>
    <w:rsid w:val="00A96060"/>
    <w:rsid w:val="00AA201A"/>
    <w:rsid w:val="00AA64CC"/>
    <w:rsid w:val="00AA6556"/>
    <w:rsid w:val="00AA6AEA"/>
    <w:rsid w:val="00AB39AB"/>
    <w:rsid w:val="00AB6779"/>
    <w:rsid w:val="00AB68F5"/>
    <w:rsid w:val="00AC25A0"/>
    <w:rsid w:val="00AC28F8"/>
    <w:rsid w:val="00AD2902"/>
    <w:rsid w:val="00AD5947"/>
    <w:rsid w:val="00AD6974"/>
    <w:rsid w:val="00AE08C0"/>
    <w:rsid w:val="00AE0CC3"/>
    <w:rsid w:val="00AE5FA7"/>
    <w:rsid w:val="00AF04BC"/>
    <w:rsid w:val="00B0428C"/>
    <w:rsid w:val="00B10FF9"/>
    <w:rsid w:val="00B111A4"/>
    <w:rsid w:val="00B116A6"/>
    <w:rsid w:val="00B13964"/>
    <w:rsid w:val="00B14CF4"/>
    <w:rsid w:val="00B166D3"/>
    <w:rsid w:val="00B17552"/>
    <w:rsid w:val="00B20722"/>
    <w:rsid w:val="00B23252"/>
    <w:rsid w:val="00B248C0"/>
    <w:rsid w:val="00B26CCB"/>
    <w:rsid w:val="00B271C1"/>
    <w:rsid w:val="00B27CBC"/>
    <w:rsid w:val="00B312AF"/>
    <w:rsid w:val="00B31C1A"/>
    <w:rsid w:val="00B3680A"/>
    <w:rsid w:val="00B375C0"/>
    <w:rsid w:val="00B44D6F"/>
    <w:rsid w:val="00B514FA"/>
    <w:rsid w:val="00B51C20"/>
    <w:rsid w:val="00B51E22"/>
    <w:rsid w:val="00B549B1"/>
    <w:rsid w:val="00B63BCE"/>
    <w:rsid w:val="00B771C9"/>
    <w:rsid w:val="00B849E2"/>
    <w:rsid w:val="00B91600"/>
    <w:rsid w:val="00B94AEC"/>
    <w:rsid w:val="00B97CDF"/>
    <w:rsid w:val="00BA368C"/>
    <w:rsid w:val="00BA3D1E"/>
    <w:rsid w:val="00BA7C61"/>
    <w:rsid w:val="00BB27AD"/>
    <w:rsid w:val="00BB59F4"/>
    <w:rsid w:val="00BB74F5"/>
    <w:rsid w:val="00BC36CB"/>
    <w:rsid w:val="00BC4FC8"/>
    <w:rsid w:val="00BC5DA4"/>
    <w:rsid w:val="00BC5F62"/>
    <w:rsid w:val="00BD52A9"/>
    <w:rsid w:val="00BD6E3D"/>
    <w:rsid w:val="00BE02C3"/>
    <w:rsid w:val="00BE0ACA"/>
    <w:rsid w:val="00BE28BE"/>
    <w:rsid w:val="00BE31F7"/>
    <w:rsid w:val="00BE5FCC"/>
    <w:rsid w:val="00BE715F"/>
    <w:rsid w:val="00BF042B"/>
    <w:rsid w:val="00BF25A9"/>
    <w:rsid w:val="00BF270F"/>
    <w:rsid w:val="00BF531F"/>
    <w:rsid w:val="00C12526"/>
    <w:rsid w:val="00C1458D"/>
    <w:rsid w:val="00C14A49"/>
    <w:rsid w:val="00C16073"/>
    <w:rsid w:val="00C170A9"/>
    <w:rsid w:val="00C173B9"/>
    <w:rsid w:val="00C17480"/>
    <w:rsid w:val="00C21B2A"/>
    <w:rsid w:val="00C22F2C"/>
    <w:rsid w:val="00C237D4"/>
    <w:rsid w:val="00C23C1C"/>
    <w:rsid w:val="00C249D9"/>
    <w:rsid w:val="00C2537A"/>
    <w:rsid w:val="00C33296"/>
    <w:rsid w:val="00C34EE7"/>
    <w:rsid w:val="00C35574"/>
    <w:rsid w:val="00C35ED4"/>
    <w:rsid w:val="00C37CFF"/>
    <w:rsid w:val="00C42653"/>
    <w:rsid w:val="00C438C5"/>
    <w:rsid w:val="00C44585"/>
    <w:rsid w:val="00C44C78"/>
    <w:rsid w:val="00C55818"/>
    <w:rsid w:val="00C63981"/>
    <w:rsid w:val="00C647FC"/>
    <w:rsid w:val="00C64B48"/>
    <w:rsid w:val="00C65837"/>
    <w:rsid w:val="00C6730F"/>
    <w:rsid w:val="00C677C1"/>
    <w:rsid w:val="00C80ADA"/>
    <w:rsid w:val="00C813EB"/>
    <w:rsid w:val="00C8695C"/>
    <w:rsid w:val="00C91188"/>
    <w:rsid w:val="00C9241E"/>
    <w:rsid w:val="00C9278B"/>
    <w:rsid w:val="00C95BA4"/>
    <w:rsid w:val="00CA0659"/>
    <w:rsid w:val="00CA0B6F"/>
    <w:rsid w:val="00CA23FD"/>
    <w:rsid w:val="00CA316D"/>
    <w:rsid w:val="00CA57E2"/>
    <w:rsid w:val="00CB1B70"/>
    <w:rsid w:val="00CB1BC0"/>
    <w:rsid w:val="00CB1D17"/>
    <w:rsid w:val="00CC1AEC"/>
    <w:rsid w:val="00CC3C4C"/>
    <w:rsid w:val="00CC4D8E"/>
    <w:rsid w:val="00CC6E68"/>
    <w:rsid w:val="00CC7BA3"/>
    <w:rsid w:val="00CD3971"/>
    <w:rsid w:val="00CD5B44"/>
    <w:rsid w:val="00CE16A3"/>
    <w:rsid w:val="00CE2CB9"/>
    <w:rsid w:val="00CE3F6A"/>
    <w:rsid w:val="00CE5824"/>
    <w:rsid w:val="00CF09C9"/>
    <w:rsid w:val="00CF0BA6"/>
    <w:rsid w:val="00CF15A6"/>
    <w:rsid w:val="00CF3ED5"/>
    <w:rsid w:val="00CF786B"/>
    <w:rsid w:val="00D03A08"/>
    <w:rsid w:val="00D05F57"/>
    <w:rsid w:val="00D06036"/>
    <w:rsid w:val="00D10328"/>
    <w:rsid w:val="00D13F7A"/>
    <w:rsid w:val="00D176FA"/>
    <w:rsid w:val="00D20389"/>
    <w:rsid w:val="00D2297A"/>
    <w:rsid w:val="00D32DE2"/>
    <w:rsid w:val="00D35340"/>
    <w:rsid w:val="00D37522"/>
    <w:rsid w:val="00D425F2"/>
    <w:rsid w:val="00D436A5"/>
    <w:rsid w:val="00D43D2E"/>
    <w:rsid w:val="00D44D8C"/>
    <w:rsid w:val="00D46F0D"/>
    <w:rsid w:val="00D474D3"/>
    <w:rsid w:val="00D504A4"/>
    <w:rsid w:val="00D54D76"/>
    <w:rsid w:val="00D5500B"/>
    <w:rsid w:val="00D5582A"/>
    <w:rsid w:val="00D55C6F"/>
    <w:rsid w:val="00D56402"/>
    <w:rsid w:val="00D6011C"/>
    <w:rsid w:val="00D62A5D"/>
    <w:rsid w:val="00D62EBB"/>
    <w:rsid w:val="00D62F12"/>
    <w:rsid w:val="00D633E5"/>
    <w:rsid w:val="00D66ACF"/>
    <w:rsid w:val="00D67633"/>
    <w:rsid w:val="00D71406"/>
    <w:rsid w:val="00D71784"/>
    <w:rsid w:val="00D72B35"/>
    <w:rsid w:val="00D95C5D"/>
    <w:rsid w:val="00DA01F0"/>
    <w:rsid w:val="00DA7902"/>
    <w:rsid w:val="00DB017D"/>
    <w:rsid w:val="00DB3C5B"/>
    <w:rsid w:val="00DB45FB"/>
    <w:rsid w:val="00DC591A"/>
    <w:rsid w:val="00DD1428"/>
    <w:rsid w:val="00DD55FE"/>
    <w:rsid w:val="00DD661D"/>
    <w:rsid w:val="00DE1B00"/>
    <w:rsid w:val="00DE3D29"/>
    <w:rsid w:val="00DE617C"/>
    <w:rsid w:val="00DF3554"/>
    <w:rsid w:val="00DF42AA"/>
    <w:rsid w:val="00DF6B6C"/>
    <w:rsid w:val="00E03CA5"/>
    <w:rsid w:val="00E054BA"/>
    <w:rsid w:val="00E07383"/>
    <w:rsid w:val="00E11D9A"/>
    <w:rsid w:val="00E13ADC"/>
    <w:rsid w:val="00E14886"/>
    <w:rsid w:val="00E25D12"/>
    <w:rsid w:val="00E271AC"/>
    <w:rsid w:val="00E31AFF"/>
    <w:rsid w:val="00E32795"/>
    <w:rsid w:val="00E375B7"/>
    <w:rsid w:val="00E37F3F"/>
    <w:rsid w:val="00E443E9"/>
    <w:rsid w:val="00E44B8E"/>
    <w:rsid w:val="00E51516"/>
    <w:rsid w:val="00E53516"/>
    <w:rsid w:val="00E53A80"/>
    <w:rsid w:val="00E545FC"/>
    <w:rsid w:val="00E61153"/>
    <w:rsid w:val="00E61B8F"/>
    <w:rsid w:val="00E61BFB"/>
    <w:rsid w:val="00E61D93"/>
    <w:rsid w:val="00E61E6F"/>
    <w:rsid w:val="00E6671D"/>
    <w:rsid w:val="00E84302"/>
    <w:rsid w:val="00E907D5"/>
    <w:rsid w:val="00E916A1"/>
    <w:rsid w:val="00E96721"/>
    <w:rsid w:val="00E96833"/>
    <w:rsid w:val="00EA1E01"/>
    <w:rsid w:val="00EA6FFA"/>
    <w:rsid w:val="00EB5015"/>
    <w:rsid w:val="00EB65C5"/>
    <w:rsid w:val="00EB7710"/>
    <w:rsid w:val="00EC0898"/>
    <w:rsid w:val="00EC67BB"/>
    <w:rsid w:val="00ED4CD0"/>
    <w:rsid w:val="00ED62FA"/>
    <w:rsid w:val="00EE08FD"/>
    <w:rsid w:val="00EE166C"/>
    <w:rsid w:val="00EE7D8D"/>
    <w:rsid w:val="00EF1113"/>
    <w:rsid w:val="00EF6E21"/>
    <w:rsid w:val="00F0184B"/>
    <w:rsid w:val="00F0282F"/>
    <w:rsid w:val="00F10898"/>
    <w:rsid w:val="00F1099D"/>
    <w:rsid w:val="00F22341"/>
    <w:rsid w:val="00F27B52"/>
    <w:rsid w:val="00F405AB"/>
    <w:rsid w:val="00F448A4"/>
    <w:rsid w:val="00F47434"/>
    <w:rsid w:val="00F50BE5"/>
    <w:rsid w:val="00F53E1A"/>
    <w:rsid w:val="00F55A20"/>
    <w:rsid w:val="00F6231E"/>
    <w:rsid w:val="00F719E5"/>
    <w:rsid w:val="00F74769"/>
    <w:rsid w:val="00F84D66"/>
    <w:rsid w:val="00F87DE9"/>
    <w:rsid w:val="00F93042"/>
    <w:rsid w:val="00F941AD"/>
    <w:rsid w:val="00F9709A"/>
    <w:rsid w:val="00FA3624"/>
    <w:rsid w:val="00FA374D"/>
    <w:rsid w:val="00FA6687"/>
    <w:rsid w:val="00FB4AE5"/>
    <w:rsid w:val="00FB5D93"/>
    <w:rsid w:val="00FC205B"/>
    <w:rsid w:val="00FC3F33"/>
    <w:rsid w:val="00FC67FE"/>
    <w:rsid w:val="00FC7F3B"/>
    <w:rsid w:val="00FD0C89"/>
    <w:rsid w:val="00FD271F"/>
    <w:rsid w:val="00FD5466"/>
    <w:rsid w:val="00FE3341"/>
    <w:rsid w:val="00FE6E95"/>
    <w:rsid w:val="00FF2691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48D1"/>
    <w:pPr>
      <w:spacing w:before="400" w:line="240" w:lineRule="auto"/>
      <w:outlineLvl w:val="0"/>
    </w:pPr>
    <w:rPr>
      <w:rFonts w:ascii="inherit" w:eastAsia="Times New Roman" w:hAnsi="inherit"/>
      <w:kern w:val="36"/>
      <w:sz w:val="72"/>
      <w:szCs w:val="7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448D1"/>
    <w:pPr>
      <w:spacing w:before="400" w:line="240" w:lineRule="auto"/>
      <w:outlineLvl w:val="1"/>
    </w:pPr>
    <w:rPr>
      <w:rFonts w:ascii="inherit" w:eastAsia="Times New Roman" w:hAnsi="inherit"/>
      <w:sz w:val="60"/>
      <w:szCs w:val="6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448D1"/>
    <w:pPr>
      <w:spacing w:before="400" w:line="240" w:lineRule="auto"/>
      <w:outlineLvl w:val="2"/>
    </w:pPr>
    <w:rPr>
      <w:rFonts w:ascii="inherit" w:eastAsia="Times New Roman" w:hAnsi="inherit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448D1"/>
    <w:pPr>
      <w:spacing w:before="200" w:line="240" w:lineRule="auto"/>
      <w:outlineLvl w:val="3"/>
    </w:pPr>
    <w:rPr>
      <w:rFonts w:ascii="inherit" w:eastAsia="Times New Roman" w:hAnsi="inherit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8D1"/>
    <w:rPr>
      <w:rFonts w:ascii="inherit" w:hAnsi="inherit" w:cs="Times New Roman"/>
      <w:kern w:val="36"/>
      <w:sz w:val="72"/>
      <w:szCs w:val="7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8D1"/>
    <w:rPr>
      <w:rFonts w:ascii="inherit" w:hAnsi="inherit" w:cs="Times New Roman"/>
      <w:sz w:val="60"/>
      <w:szCs w:val="6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48D1"/>
    <w:rPr>
      <w:rFonts w:ascii="inherit" w:hAnsi="inherit" w:cs="Times New Roman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48D1"/>
    <w:rPr>
      <w:rFonts w:ascii="inherit" w:hAnsi="inherit" w:cs="Times New Roman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1448D1"/>
    <w:rPr>
      <w:rFonts w:cs="Times New Roman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">
    <w:name w:val="ref"/>
    <w:basedOn w:val="DefaultParagraphFont"/>
    <w:uiPriority w:val="99"/>
    <w:rsid w:val="001448D1"/>
    <w:rPr>
      <w:rFonts w:cs="Times New Roman"/>
    </w:rPr>
  </w:style>
  <w:style w:type="character" w:customStyle="1" w:styleId="number">
    <w:name w:val="number"/>
    <w:basedOn w:val="DefaultParagraphFont"/>
    <w:uiPriority w:val="99"/>
    <w:rsid w:val="001448D1"/>
    <w:rPr>
      <w:rFonts w:cs="Times New Roman"/>
    </w:rPr>
  </w:style>
  <w:style w:type="character" w:customStyle="1" w:styleId="1">
    <w:name w:val="Дата1"/>
    <w:basedOn w:val="DefaultParagraphFont"/>
    <w:uiPriority w:val="99"/>
    <w:rsid w:val="001448D1"/>
    <w:rPr>
      <w:rFonts w:cs="Times New Roman"/>
    </w:rPr>
  </w:style>
  <w:style w:type="paragraph" w:customStyle="1" w:styleId="date-published">
    <w:name w:val="date-published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44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44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448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4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448D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48D1"/>
    <w:rPr>
      <w:rFonts w:ascii="Tahoma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4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Normal"/>
    <w:uiPriority w:val="99"/>
    <w:rsid w:val="001448D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1448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1448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448D1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8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1448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">
    <w:name w:val="Нормальный (таблица)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Содержимое таблицы"/>
    <w:basedOn w:val="Normal"/>
    <w:uiPriority w:val="99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B59F4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72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E9B"/>
    <w:rPr>
      <w:rFonts w:cs="Times New Roman"/>
    </w:rPr>
  </w:style>
  <w:style w:type="character" w:customStyle="1" w:styleId="11">
    <w:name w:val="Основной текст1 Знак"/>
    <w:uiPriority w:val="99"/>
    <w:rsid w:val="00272E9B"/>
    <w:rPr>
      <w:b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5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FC9058C542361649FE456193C8F5BCF236E1C60F106AFDB98E12ED92CFFDDA969F1638420C3Br3S1L" TargetMode="External"/><Relationship Id="rId13" Type="http://schemas.openxmlformats.org/officeDocument/2006/relationships/hyperlink" Target="consultantplus://offline/ref=A4397C263636F9BA6D9A3F2575B932CCEE544BB1535EB600D19D57E00215221DEBB9D54472AABE714F05823DRBj4L" TargetMode="External"/><Relationship Id="rId18" Type="http://schemas.openxmlformats.org/officeDocument/2006/relationships/hyperlink" Target="consultantplus://offline/ref=A4397C263636F9BA6D9A3F2575B932CCEE544BB1535EB600D19D57E00215221DEBB9D54472AABE714F05823DRBj4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397C263636F9BA6D9A3F2575B932CCEE544BB1535EB600D19D57E00215221DEBB9D54472AABE714F05823DRBj4L" TargetMode="External"/><Relationship Id="rId17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97C263636F9BA6D9A3F2575B932CCEE544BB1535EB600D19D57E00215221DEBB9D54472AABE714F05823DRBj4L" TargetMode="External"/><Relationship Id="rId20" Type="http://schemas.openxmlformats.org/officeDocument/2006/relationships/hyperlink" Target="consultantplus://offline/ref=A4397C263636F9BA6D9A3F2575B932CCEE544BB1535EB600D19D57E00215221DEBB9D54472AABE714F05823DRBj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DFC9058C542361649E04877FF96FFBDF96CEDCE0E193FA7E58845B2C2C9A89ArDS6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397C263636F9BA6D9A3F2575B932CCEE544BB1535EB600D19D57E00215221DEBB9D54472AABE714F05823DRBj4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4397C263636F9BA6D9A3F2575B932CCEE544BB1535EB600D19D57E00215221DEBB9D54472AABE714F05823DRBj4L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DFC9058C542361649FE456193C8F5BDFB33E2C805106AFDB98E12EDr9S2L" TargetMode="External"/><Relationship Id="rId14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1139</TotalTime>
  <Pages>38</Pages>
  <Words>10268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Булдакова</dc:creator>
  <cp:keywords/>
  <dc:description/>
  <cp:lastModifiedBy>Пользователь Windows</cp:lastModifiedBy>
  <cp:revision>80</cp:revision>
  <cp:lastPrinted>2019-12-31T06:46:00Z</cp:lastPrinted>
  <dcterms:created xsi:type="dcterms:W3CDTF">2019-10-30T07:08:00Z</dcterms:created>
  <dcterms:modified xsi:type="dcterms:W3CDTF">2020-02-18T10:58:00Z</dcterms:modified>
</cp:coreProperties>
</file>